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58E6" w14:textId="48D8A726" w:rsidR="00EC37A8" w:rsidRPr="00064617" w:rsidRDefault="00EC37A8" w:rsidP="00D97CFD">
      <w:pPr>
        <w:pStyle w:val="a3"/>
        <w:spacing w:line="276" w:lineRule="auto"/>
        <w:ind w:left="4820" w:right="-425" w:hanging="284"/>
        <w:rPr>
          <w:color w:val="000000" w:themeColor="text1"/>
          <w:szCs w:val="18"/>
        </w:rPr>
      </w:pPr>
      <w:r w:rsidRPr="003232EA">
        <w:rPr>
          <w:color w:val="000000" w:themeColor="text1"/>
          <w:szCs w:val="18"/>
        </w:rPr>
        <w:t xml:space="preserve">                                                                             </w:t>
      </w:r>
      <w:r w:rsidR="004D7098">
        <w:rPr>
          <w:color w:val="000000" w:themeColor="text1"/>
          <w:szCs w:val="18"/>
        </w:rPr>
        <w:t xml:space="preserve">      </w:t>
      </w:r>
      <w:r w:rsidRPr="00064617">
        <w:rPr>
          <w:color w:val="000000" w:themeColor="text1"/>
          <w:szCs w:val="18"/>
        </w:rPr>
        <w:t>ЗАТВЕРДЖЕНО</w:t>
      </w:r>
    </w:p>
    <w:p w14:paraId="256721D5" w14:textId="0B83456F" w:rsidR="00EC37A8" w:rsidRPr="00064617" w:rsidRDefault="00EC37A8" w:rsidP="00D97CFD">
      <w:pPr>
        <w:pStyle w:val="a3"/>
        <w:tabs>
          <w:tab w:val="left" w:pos="9072"/>
        </w:tabs>
        <w:spacing w:line="276" w:lineRule="auto"/>
        <w:ind w:left="-709" w:right="-425" w:firstLine="5245"/>
        <w:rPr>
          <w:color w:val="000000" w:themeColor="text1"/>
          <w:szCs w:val="18"/>
        </w:rPr>
      </w:pPr>
      <w:r w:rsidRPr="00064617">
        <w:rPr>
          <w:color w:val="000000" w:themeColor="text1"/>
          <w:szCs w:val="18"/>
        </w:rPr>
        <w:t xml:space="preserve">    Рішення виконавчого</w:t>
      </w:r>
      <w:r w:rsidR="004D7098" w:rsidRPr="00064617">
        <w:rPr>
          <w:color w:val="000000" w:themeColor="text1"/>
          <w:szCs w:val="18"/>
        </w:rPr>
        <w:t xml:space="preserve"> </w:t>
      </w:r>
      <w:r w:rsidRPr="00064617">
        <w:rPr>
          <w:color w:val="000000" w:themeColor="text1"/>
          <w:szCs w:val="18"/>
        </w:rPr>
        <w:t xml:space="preserve">комітету </w:t>
      </w:r>
    </w:p>
    <w:p w14:paraId="0089BDA7" w14:textId="542A6A6B" w:rsidR="00EC37A8" w:rsidRPr="00064617" w:rsidRDefault="00EC37A8" w:rsidP="00D97CFD">
      <w:pPr>
        <w:pStyle w:val="a3"/>
        <w:spacing w:line="276" w:lineRule="auto"/>
        <w:ind w:left="4820" w:right="-425" w:hanging="5387"/>
        <w:rPr>
          <w:color w:val="000000" w:themeColor="text1"/>
          <w:szCs w:val="18"/>
        </w:rPr>
      </w:pPr>
      <w:r w:rsidRPr="00064617">
        <w:rPr>
          <w:color w:val="000000" w:themeColor="text1"/>
          <w:szCs w:val="18"/>
        </w:rPr>
        <w:t xml:space="preserve">                                                </w:t>
      </w:r>
      <w:r w:rsidR="00AD630D" w:rsidRPr="00064617">
        <w:rPr>
          <w:color w:val="000000" w:themeColor="text1"/>
          <w:szCs w:val="18"/>
        </w:rPr>
        <w:t xml:space="preserve">                             </w:t>
      </w:r>
      <w:r w:rsidRPr="00064617">
        <w:rPr>
          <w:color w:val="000000" w:themeColor="text1"/>
          <w:szCs w:val="18"/>
        </w:rPr>
        <w:t xml:space="preserve">Чернігівської міської </w:t>
      </w:r>
      <w:r w:rsidR="005F38D7" w:rsidRPr="00064617">
        <w:rPr>
          <w:color w:val="000000" w:themeColor="text1"/>
          <w:szCs w:val="18"/>
        </w:rPr>
        <w:t>ра</w:t>
      </w:r>
      <w:r w:rsidR="004D7098" w:rsidRPr="00064617">
        <w:rPr>
          <w:color w:val="000000" w:themeColor="text1"/>
          <w:szCs w:val="18"/>
        </w:rPr>
        <w:t>ди</w:t>
      </w:r>
      <w:r w:rsidRPr="00064617">
        <w:rPr>
          <w:color w:val="000000" w:themeColor="text1"/>
          <w:szCs w:val="18"/>
        </w:rPr>
        <w:t xml:space="preserve"> </w:t>
      </w:r>
    </w:p>
    <w:p w14:paraId="3F3D57E8" w14:textId="74296A94" w:rsidR="00EC37A8" w:rsidRPr="00064617" w:rsidRDefault="00EC37A8" w:rsidP="00D97CFD">
      <w:pPr>
        <w:pStyle w:val="a3"/>
        <w:spacing w:line="276" w:lineRule="auto"/>
        <w:ind w:right="-425"/>
        <w:rPr>
          <w:color w:val="000000" w:themeColor="text1"/>
          <w:szCs w:val="18"/>
          <w:u w:val="single"/>
        </w:rPr>
      </w:pPr>
      <w:r w:rsidRPr="00064617">
        <w:rPr>
          <w:color w:val="000000" w:themeColor="text1"/>
          <w:szCs w:val="18"/>
        </w:rPr>
        <w:t xml:space="preserve">                                       </w:t>
      </w:r>
      <w:r w:rsidR="005F0CFF" w:rsidRPr="00064617">
        <w:rPr>
          <w:color w:val="000000" w:themeColor="text1"/>
          <w:szCs w:val="18"/>
        </w:rPr>
        <w:t xml:space="preserve">                             </w:t>
      </w:r>
      <w:r w:rsidR="00A446BA">
        <w:rPr>
          <w:color w:val="000000" w:themeColor="text1"/>
          <w:szCs w:val="18"/>
        </w:rPr>
        <w:t xml:space="preserve">14 серпня </w:t>
      </w:r>
      <w:bookmarkStart w:id="0" w:name="_GoBack"/>
      <w:bookmarkEnd w:id="0"/>
      <w:r w:rsidR="004A0D1E" w:rsidRPr="00064617">
        <w:rPr>
          <w:color w:val="000000" w:themeColor="text1"/>
          <w:szCs w:val="18"/>
        </w:rPr>
        <w:t>2025</w:t>
      </w:r>
      <w:r w:rsidR="00C85B2B" w:rsidRPr="00064617">
        <w:rPr>
          <w:color w:val="000000" w:themeColor="text1"/>
          <w:szCs w:val="18"/>
        </w:rPr>
        <w:t xml:space="preserve"> р</w:t>
      </w:r>
      <w:r w:rsidRPr="00064617">
        <w:rPr>
          <w:color w:val="000000" w:themeColor="text1"/>
          <w:szCs w:val="18"/>
        </w:rPr>
        <w:t xml:space="preserve">оку № </w:t>
      </w:r>
      <w:r w:rsidR="00A446BA">
        <w:rPr>
          <w:color w:val="000000" w:themeColor="text1"/>
          <w:szCs w:val="18"/>
        </w:rPr>
        <w:t>434</w:t>
      </w:r>
      <w:r w:rsidRPr="00064617">
        <w:rPr>
          <w:color w:val="000000" w:themeColor="text1"/>
          <w:szCs w:val="18"/>
          <w:u w:val="single"/>
        </w:rPr>
        <w:t xml:space="preserve">        </w:t>
      </w:r>
    </w:p>
    <w:p w14:paraId="2F622784" w14:textId="77777777" w:rsidR="00EC37A8" w:rsidRPr="00064617" w:rsidRDefault="00EC37A8" w:rsidP="00D97CFD">
      <w:pPr>
        <w:pStyle w:val="a3"/>
        <w:spacing w:line="276" w:lineRule="auto"/>
        <w:ind w:right="-425"/>
        <w:jc w:val="right"/>
        <w:rPr>
          <w:b/>
          <w:color w:val="000000" w:themeColor="text1"/>
          <w:szCs w:val="18"/>
        </w:rPr>
      </w:pPr>
    </w:p>
    <w:p w14:paraId="6392B5CA"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0E54E120"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694D3AD3"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52D6A551"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0F90E726" w14:textId="05C5EDEB" w:rsidR="00EC37A8" w:rsidRPr="00064617" w:rsidRDefault="00EC37A8" w:rsidP="00D97CFD">
      <w:pPr>
        <w:tabs>
          <w:tab w:val="left" w:pos="7020"/>
        </w:tabs>
        <w:autoSpaceDE w:val="0"/>
        <w:autoSpaceDN w:val="0"/>
        <w:ind w:right="-425"/>
        <w:jc w:val="both"/>
        <w:rPr>
          <w:color w:val="000000" w:themeColor="text1"/>
          <w:sz w:val="28"/>
          <w:szCs w:val="28"/>
        </w:rPr>
      </w:pPr>
    </w:p>
    <w:p w14:paraId="450064A9"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3B2288A7"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36E13FAB" w14:textId="77777777" w:rsidR="00EC37A8" w:rsidRPr="00064617" w:rsidRDefault="00EC37A8" w:rsidP="00D97CFD">
      <w:pPr>
        <w:tabs>
          <w:tab w:val="left" w:pos="7020"/>
        </w:tabs>
        <w:autoSpaceDE w:val="0"/>
        <w:autoSpaceDN w:val="0"/>
        <w:ind w:right="-425"/>
        <w:jc w:val="both"/>
        <w:rPr>
          <w:color w:val="000000" w:themeColor="text1"/>
          <w:sz w:val="28"/>
          <w:szCs w:val="28"/>
        </w:rPr>
      </w:pPr>
    </w:p>
    <w:p w14:paraId="7A544428" w14:textId="77777777" w:rsidR="00EC37A8" w:rsidRPr="00064617" w:rsidRDefault="00EC37A8" w:rsidP="00D97CFD">
      <w:pPr>
        <w:tabs>
          <w:tab w:val="left" w:pos="7020"/>
        </w:tabs>
        <w:autoSpaceDE w:val="0"/>
        <w:autoSpaceDN w:val="0"/>
        <w:spacing w:line="360" w:lineRule="auto"/>
        <w:ind w:right="-425"/>
        <w:jc w:val="center"/>
        <w:rPr>
          <w:b/>
          <w:bCs/>
          <w:color w:val="000000" w:themeColor="text1"/>
          <w:sz w:val="28"/>
          <w:szCs w:val="28"/>
        </w:rPr>
      </w:pPr>
    </w:p>
    <w:p w14:paraId="0DC7A5D9" w14:textId="77777777" w:rsidR="00EC37A8" w:rsidRPr="00064617" w:rsidRDefault="00EC37A8" w:rsidP="00D97CFD">
      <w:pPr>
        <w:tabs>
          <w:tab w:val="left" w:pos="7020"/>
        </w:tabs>
        <w:autoSpaceDE w:val="0"/>
        <w:autoSpaceDN w:val="0"/>
        <w:spacing w:line="360" w:lineRule="auto"/>
        <w:ind w:right="-425"/>
        <w:jc w:val="center"/>
        <w:rPr>
          <w:b/>
          <w:bCs/>
          <w:color w:val="000000" w:themeColor="text1"/>
          <w:sz w:val="28"/>
          <w:szCs w:val="28"/>
        </w:rPr>
      </w:pPr>
    </w:p>
    <w:p w14:paraId="3F323E4A" w14:textId="77777777" w:rsidR="00EC37A8" w:rsidRPr="00064617" w:rsidRDefault="00EC37A8" w:rsidP="00D97CFD">
      <w:pPr>
        <w:tabs>
          <w:tab w:val="left" w:pos="7020"/>
        </w:tabs>
        <w:autoSpaceDE w:val="0"/>
        <w:autoSpaceDN w:val="0"/>
        <w:spacing w:line="360" w:lineRule="auto"/>
        <w:ind w:right="-425"/>
        <w:jc w:val="center"/>
        <w:rPr>
          <w:b/>
          <w:bCs/>
          <w:color w:val="000000" w:themeColor="text1"/>
          <w:sz w:val="28"/>
          <w:szCs w:val="28"/>
        </w:rPr>
      </w:pPr>
      <w:r w:rsidRPr="00064617">
        <w:rPr>
          <w:b/>
          <w:bCs/>
          <w:color w:val="000000" w:themeColor="text1"/>
          <w:sz w:val="28"/>
          <w:szCs w:val="28"/>
        </w:rPr>
        <w:t xml:space="preserve">ПОРЯДОК </w:t>
      </w:r>
    </w:p>
    <w:p w14:paraId="058C692A" w14:textId="7AAEFF0F" w:rsidR="00EC37A8" w:rsidRPr="00064617" w:rsidRDefault="00EC37A8" w:rsidP="00D97CFD">
      <w:pPr>
        <w:tabs>
          <w:tab w:val="left" w:pos="7020"/>
        </w:tabs>
        <w:autoSpaceDE w:val="0"/>
        <w:autoSpaceDN w:val="0"/>
        <w:spacing w:line="360" w:lineRule="auto"/>
        <w:ind w:right="-425"/>
        <w:jc w:val="center"/>
        <w:rPr>
          <w:b/>
          <w:bCs/>
          <w:color w:val="000000" w:themeColor="text1"/>
          <w:sz w:val="28"/>
          <w:szCs w:val="28"/>
        </w:rPr>
      </w:pPr>
      <w:r w:rsidRPr="00064617">
        <w:rPr>
          <w:b/>
          <w:bCs/>
          <w:color w:val="000000" w:themeColor="text1"/>
          <w:sz w:val="28"/>
          <w:szCs w:val="28"/>
        </w:rPr>
        <w:t>ФУНКЦІОНУВАННЯ</w:t>
      </w:r>
      <w:r w:rsidR="00190EB8" w:rsidRPr="00064617">
        <w:rPr>
          <w:b/>
          <w:bCs/>
          <w:color w:val="000000" w:themeColor="text1"/>
          <w:sz w:val="28"/>
          <w:szCs w:val="28"/>
        </w:rPr>
        <w:t xml:space="preserve"> СЕКТОРІВ ВІЙСЬКОВИХ ПОХОВАНЬ</w:t>
      </w:r>
      <w:r w:rsidR="001C1B40" w:rsidRPr="00064617">
        <w:rPr>
          <w:b/>
          <w:bCs/>
          <w:color w:val="000000" w:themeColor="text1"/>
          <w:sz w:val="28"/>
          <w:szCs w:val="28"/>
        </w:rPr>
        <w:t xml:space="preserve"> ДЛЯ ПОХОВАННЯ ПОМЕРЛИХ </w:t>
      </w:r>
      <w:r w:rsidRPr="00064617">
        <w:rPr>
          <w:b/>
          <w:bCs/>
          <w:color w:val="000000" w:themeColor="text1"/>
          <w:sz w:val="28"/>
          <w:szCs w:val="28"/>
        </w:rPr>
        <w:t>(ЗАГИБЛИХ) ВІЙСЬКОВОСЛУЖБОВЦІВ</w:t>
      </w:r>
      <w:r w:rsidR="000F668D" w:rsidRPr="00064617">
        <w:rPr>
          <w:b/>
          <w:bCs/>
          <w:color w:val="000000" w:themeColor="text1"/>
          <w:sz w:val="28"/>
          <w:szCs w:val="28"/>
        </w:rPr>
        <w:t xml:space="preserve"> НА КЛАДОВИЩАХ </w:t>
      </w:r>
      <w:r w:rsidR="00B8583F" w:rsidRPr="00064617">
        <w:rPr>
          <w:b/>
          <w:bCs/>
          <w:color w:val="000000" w:themeColor="text1"/>
          <w:sz w:val="28"/>
          <w:szCs w:val="28"/>
        </w:rPr>
        <w:t>У МІСТІ ЧЕРНІГ</w:t>
      </w:r>
      <w:r w:rsidR="00AD630D" w:rsidRPr="00064617">
        <w:rPr>
          <w:b/>
          <w:bCs/>
          <w:color w:val="000000" w:themeColor="text1"/>
          <w:sz w:val="28"/>
          <w:szCs w:val="28"/>
        </w:rPr>
        <w:t>О</w:t>
      </w:r>
      <w:r w:rsidR="00B8583F" w:rsidRPr="00064617">
        <w:rPr>
          <w:b/>
          <w:bCs/>
          <w:color w:val="000000" w:themeColor="text1"/>
          <w:sz w:val="28"/>
          <w:szCs w:val="28"/>
        </w:rPr>
        <w:t>В</w:t>
      </w:r>
      <w:r w:rsidR="00AD630D" w:rsidRPr="00064617">
        <w:rPr>
          <w:b/>
          <w:bCs/>
          <w:color w:val="000000" w:themeColor="text1"/>
          <w:sz w:val="28"/>
          <w:szCs w:val="28"/>
        </w:rPr>
        <w:t>І</w:t>
      </w:r>
    </w:p>
    <w:p w14:paraId="76AB2049" w14:textId="77777777" w:rsidR="00EC37A8" w:rsidRPr="00064617" w:rsidRDefault="00EC37A8" w:rsidP="00D97CFD">
      <w:pPr>
        <w:tabs>
          <w:tab w:val="left" w:pos="7020"/>
        </w:tabs>
        <w:autoSpaceDE w:val="0"/>
        <w:autoSpaceDN w:val="0"/>
        <w:spacing w:line="360" w:lineRule="auto"/>
        <w:ind w:right="-425"/>
        <w:jc w:val="center"/>
        <w:rPr>
          <w:b/>
          <w:bCs/>
          <w:color w:val="000000" w:themeColor="text1"/>
          <w:sz w:val="28"/>
          <w:szCs w:val="28"/>
        </w:rPr>
      </w:pPr>
    </w:p>
    <w:p w14:paraId="1E027AEC"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0326083"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07AD64F3"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22066C36"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B72145A"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1283BE81"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3300D70"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458072D4"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BC2137E"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0F72B8DF"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3F2AEC4C"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CB7FCAB"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9651CE3"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6712188A" w14:textId="77777777" w:rsidR="00EC37A8" w:rsidRPr="00064617" w:rsidRDefault="00EC37A8" w:rsidP="00D97CFD">
      <w:pPr>
        <w:tabs>
          <w:tab w:val="left" w:pos="7020"/>
        </w:tabs>
        <w:autoSpaceDE w:val="0"/>
        <w:autoSpaceDN w:val="0"/>
        <w:ind w:right="-425"/>
        <w:jc w:val="center"/>
        <w:rPr>
          <w:b/>
          <w:bCs/>
          <w:color w:val="000000" w:themeColor="text1"/>
          <w:sz w:val="28"/>
          <w:szCs w:val="28"/>
        </w:rPr>
      </w:pPr>
    </w:p>
    <w:p w14:paraId="3C444B70" w14:textId="12ED9D6E" w:rsidR="00EC37A8" w:rsidRPr="00064617" w:rsidRDefault="00EC37A8" w:rsidP="00D97CFD">
      <w:pPr>
        <w:tabs>
          <w:tab w:val="left" w:pos="7020"/>
        </w:tabs>
        <w:autoSpaceDE w:val="0"/>
        <w:autoSpaceDN w:val="0"/>
        <w:ind w:right="-425"/>
        <w:jc w:val="center"/>
        <w:rPr>
          <w:b/>
          <w:bCs/>
          <w:color w:val="000000" w:themeColor="text1"/>
          <w:sz w:val="28"/>
          <w:szCs w:val="28"/>
        </w:rPr>
      </w:pPr>
    </w:p>
    <w:p w14:paraId="40BD4207" w14:textId="586EEFBE" w:rsidR="00055E68" w:rsidRPr="00064617" w:rsidRDefault="00055E68" w:rsidP="00D97CFD">
      <w:pPr>
        <w:tabs>
          <w:tab w:val="left" w:pos="7020"/>
        </w:tabs>
        <w:autoSpaceDE w:val="0"/>
        <w:autoSpaceDN w:val="0"/>
        <w:ind w:right="-425"/>
        <w:jc w:val="center"/>
        <w:rPr>
          <w:b/>
          <w:bCs/>
          <w:color w:val="000000" w:themeColor="text1"/>
          <w:sz w:val="28"/>
          <w:szCs w:val="28"/>
        </w:rPr>
      </w:pPr>
    </w:p>
    <w:p w14:paraId="32F0215E" w14:textId="42BBA037" w:rsidR="00055E68" w:rsidRPr="00064617" w:rsidRDefault="00055E68" w:rsidP="00D97CFD">
      <w:pPr>
        <w:tabs>
          <w:tab w:val="left" w:pos="7020"/>
        </w:tabs>
        <w:autoSpaceDE w:val="0"/>
        <w:autoSpaceDN w:val="0"/>
        <w:ind w:right="-425"/>
        <w:jc w:val="center"/>
        <w:rPr>
          <w:b/>
          <w:bCs/>
          <w:color w:val="000000" w:themeColor="text1"/>
          <w:sz w:val="28"/>
          <w:szCs w:val="28"/>
        </w:rPr>
      </w:pPr>
    </w:p>
    <w:p w14:paraId="15259D12" w14:textId="351FD50B" w:rsidR="00906E9B" w:rsidRPr="00064617" w:rsidRDefault="00906E9B" w:rsidP="00D97CFD">
      <w:pPr>
        <w:tabs>
          <w:tab w:val="left" w:pos="7020"/>
        </w:tabs>
        <w:autoSpaceDE w:val="0"/>
        <w:autoSpaceDN w:val="0"/>
        <w:ind w:right="-425"/>
        <w:rPr>
          <w:b/>
          <w:bCs/>
          <w:sz w:val="28"/>
          <w:szCs w:val="28"/>
        </w:rPr>
      </w:pPr>
    </w:p>
    <w:p w14:paraId="3B3D9DFF" w14:textId="77777777" w:rsidR="00037868" w:rsidRPr="00064617" w:rsidRDefault="00037868" w:rsidP="00D97CFD">
      <w:pPr>
        <w:tabs>
          <w:tab w:val="left" w:pos="7020"/>
        </w:tabs>
        <w:autoSpaceDE w:val="0"/>
        <w:autoSpaceDN w:val="0"/>
        <w:spacing w:line="360" w:lineRule="auto"/>
        <w:ind w:right="-425"/>
        <w:jc w:val="center"/>
        <w:rPr>
          <w:b/>
          <w:bCs/>
          <w:sz w:val="29"/>
          <w:szCs w:val="29"/>
        </w:rPr>
      </w:pPr>
      <w:r w:rsidRPr="00064617">
        <w:rPr>
          <w:b/>
          <w:sz w:val="29"/>
          <w:szCs w:val="29"/>
        </w:rPr>
        <w:lastRenderedPageBreak/>
        <w:t>1. Загальні положення</w:t>
      </w:r>
    </w:p>
    <w:p w14:paraId="15E0FA81" w14:textId="7D159B5C" w:rsidR="006F3BAF" w:rsidRPr="00064617" w:rsidRDefault="00086A3F" w:rsidP="00D97CFD">
      <w:pPr>
        <w:tabs>
          <w:tab w:val="left" w:pos="567"/>
        </w:tabs>
        <w:autoSpaceDE w:val="0"/>
        <w:autoSpaceDN w:val="0"/>
        <w:ind w:right="-425" w:firstLine="851"/>
        <w:jc w:val="both"/>
        <w:rPr>
          <w:sz w:val="28"/>
          <w:szCs w:val="28"/>
        </w:rPr>
      </w:pPr>
      <w:r w:rsidRPr="00064617">
        <w:rPr>
          <w:sz w:val="28"/>
          <w:szCs w:val="28"/>
        </w:rPr>
        <w:t>1.1. </w:t>
      </w:r>
      <w:r w:rsidR="00830ECF" w:rsidRPr="00064617">
        <w:rPr>
          <w:sz w:val="28"/>
          <w:szCs w:val="28"/>
        </w:rPr>
        <w:t>По</w:t>
      </w:r>
      <w:r w:rsidR="00FF5A71" w:rsidRPr="00064617">
        <w:rPr>
          <w:sz w:val="28"/>
          <w:szCs w:val="28"/>
        </w:rPr>
        <w:t xml:space="preserve">ховання на </w:t>
      </w:r>
      <w:r w:rsidR="00DF1C7B" w:rsidRPr="00064617">
        <w:rPr>
          <w:sz w:val="28"/>
          <w:szCs w:val="28"/>
        </w:rPr>
        <w:t>секторах військових поховань</w:t>
      </w:r>
      <w:r w:rsidR="007A2E54" w:rsidRPr="00064617">
        <w:rPr>
          <w:sz w:val="28"/>
          <w:szCs w:val="28"/>
        </w:rPr>
        <w:t xml:space="preserve"> для поховання померлих (загиблих)</w:t>
      </w:r>
      <w:r w:rsidR="00B30392" w:rsidRPr="00064617">
        <w:rPr>
          <w:sz w:val="28"/>
          <w:szCs w:val="28"/>
        </w:rPr>
        <w:t xml:space="preserve"> військовослужбовців</w:t>
      </w:r>
      <w:r w:rsidR="00AA636E" w:rsidRPr="00064617">
        <w:rPr>
          <w:sz w:val="28"/>
          <w:szCs w:val="28"/>
        </w:rPr>
        <w:t xml:space="preserve"> на кладовищах</w:t>
      </w:r>
      <w:r w:rsidR="00B775B6" w:rsidRPr="00064617">
        <w:rPr>
          <w:sz w:val="28"/>
          <w:szCs w:val="28"/>
        </w:rPr>
        <w:t xml:space="preserve"> у м. Черніг</w:t>
      </w:r>
      <w:r w:rsidR="00AD630D" w:rsidRPr="00064617">
        <w:rPr>
          <w:sz w:val="28"/>
          <w:szCs w:val="28"/>
        </w:rPr>
        <w:t>о</w:t>
      </w:r>
      <w:r w:rsidR="00B775B6" w:rsidRPr="00064617">
        <w:rPr>
          <w:sz w:val="28"/>
          <w:szCs w:val="28"/>
        </w:rPr>
        <w:t>в</w:t>
      </w:r>
      <w:r w:rsidR="00AD630D" w:rsidRPr="00064617">
        <w:rPr>
          <w:sz w:val="28"/>
          <w:szCs w:val="28"/>
        </w:rPr>
        <w:t>і</w:t>
      </w:r>
      <w:r w:rsidR="00B775B6" w:rsidRPr="00064617">
        <w:rPr>
          <w:sz w:val="28"/>
          <w:szCs w:val="28"/>
        </w:rPr>
        <w:t xml:space="preserve"> </w:t>
      </w:r>
      <w:r w:rsidR="00830ECF" w:rsidRPr="00064617">
        <w:rPr>
          <w:sz w:val="28"/>
          <w:szCs w:val="28"/>
        </w:rPr>
        <w:t>здійснюється ві</w:t>
      </w:r>
      <w:r w:rsidR="005F2DC8" w:rsidRPr="00064617">
        <w:rPr>
          <w:sz w:val="28"/>
          <w:szCs w:val="28"/>
        </w:rPr>
        <w:t>дповідно до Конституції України;</w:t>
      </w:r>
      <w:r w:rsidR="00830ECF" w:rsidRPr="00064617">
        <w:rPr>
          <w:sz w:val="28"/>
          <w:szCs w:val="28"/>
        </w:rPr>
        <w:t xml:space="preserve"> Закону України «Про поховання та похоронну справу»; Закону України </w:t>
      </w:r>
      <w:r w:rsidR="003450EF" w:rsidRPr="00064617">
        <w:rPr>
          <w:sz w:val="28"/>
          <w:szCs w:val="28"/>
        </w:rPr>
        <w:t>«</w:t>
      </w:r>
      <w:r w:rsidR="00830ECF" w:rsidRPr="00064617">
        <w:rPr>
          <w:sz w:val="28"/>
          <w:szCs w:val="28"/>
        </w:rPr>
        <w:t>Про статус ветеранів війни, гарантії їх соціального захис</w:t>
      </w:r>
      <w:r w:rsidR="00BF0A98" w:rsidRPr="00064617">
        <w:rPr>
          <w:sz w:val="28"/>
          <w:szCs w:val="28"/>
        </w:rPr>
        <w:t>ту</w:t>
      </w:r>
      <w:r w:rsidR="003450EF" w:rsidRPr="00064617">
        <w:rPr>
          <w:sz w:val="28"/>
          <w:szCs w:val="28"/>
        </w:rPr>
        <w:t>»</w:t>
      </w:r>
      <w:r w:rsidR="00BF0A98" w:rsidRPr="00064617">
        <w:rPr>
          <w:sz w:val="28"/>
          <w:szCs w:val="28"/>
        </w:rPr>
        <w:t xml:space="preserve">; </w:t>
      </w:r>
      <w:r w:rsidR="00830ECF" w:rsidRPr="00064617">
        <w:rPr>
          <w:sz w:val="28"/>
          <w:szCs w:val="28"/>
        </w:rPr>
        <w:t>Статуту гарнізонної та вартової служб Збройних Сил України</w:t>
      </w:r>
      <w:r w:rsidR="00431424" w:rsidRPr="00064617">
        <w:rPr>
          <w:sz w:val="28"/>
          <w:szCs w:val="28"/>
        </w:rPr>
        <w:t>,</w:t>
      </w:r>
      <w:r w:rsidR="00830ECF" w:rsidRPr="00064617">
        <w:rPr>
          <w:sz w:val="28"/>
          <w:szCs w:val="28"/>
        </w:rPr>
        <w:t xml:space="preserve"> затвердженого Законом України від 24 березня</w:t>
      </w:r>
      <w:r w:rsidR="00334119" w:rsidRPr="00064617">
        <w:rPr>
          <w:sz w:val="28"/>
          <w:szCs w:val="28"/>
        </w:rPr>
        <w:t xml:space="preserve"> 1999 року № 550-XIV зі</w:t>
      </w:r>
      <w:r w:rsidR="005F2DC8" w:rsidRPr="00064617">
        <w:rPr>
          <w:sz w:val="28"/>
          <w:szCs w:val="28"/>
        </w:rPr>
        <w:t xml:space="preserve"> змінами;</w:t>
      </w:r>
      <w:r w:rsidR="00830ECF" w:rsidRPr="00064617">
        <w:rPr>
          <w:sz w:val="28"/>
          <w:szCs w:val="28"/>
        </w:rPr>
        <w:t xml:space="preserve"> Закону України «Про благоустрій населених пунк</w:t>
      </w:r>
      <w:r w:rsidR="005F2DC8" w:rsidRPr="00064617">
        <w:rPr>
          <w:sz w:val="28"/>
          <w:szCs w:val="28"/>
        </w:rPr>
        <w:t>тів»;</w:t>
      </w:r>
      <w:r w:rsidR="00B30392" w:rsidRPr="00064617">
        <w:rPr>
          <w:sz w:val="28"/>
          <w:szCs w:val="28"/>
        </w:rPr>
        <w:t xml:space="preserve"> Порядку</w:t>
      </w:r>
      <w:r w:rsidR="00830ECF" w:rsidRPr="00064617">
        <w:rPr>
          <w:sz w:val="28"/>
          <w:szCs w:val="28"/>
        </w:rPr>
        <w:t xml:space="preserve"> утримання кладовищ та ін</w:t>
      </w:r>
      <w:r w:rsidR="00F01212" w:rsidRPr="00064617">
        <w:rPr>
          <w:sz w:val="28"/>
          <w:szCs w:val="28"/>
        </w:rPr>
        <w:t>ши</w:t>
      </w:r>
      <w:r w:rsidR="00B30392" w:rsidRPr="00064617">
        <w:rPr>
          <w:sz w:val="28"/>
          <w:szCs w:val="28"/>
        </w:rPr>
        <w:t>х місць поховань, затвердженого</w:t>
      </w:r>
      <w:r w:rsidR="00830ECF" w:rsidRPr="00064617">
        <w:rPr>
          <w:sz w:val="28"/>
          <w:szCs w:val="28"/>
        </w:rPr>
        <w:t xml:space="preserve"> наказом Державного комітету України з питань житлово-комунального господарства від 19 листопада 2003 року №193, зареєстрованого в Міністерстві юстиції України 08 вересня 2004 року за №1</w:t>
      </w:r>
      <w:r w:rsidR="005F2DC8" w:rsidRPr="00064617">
        <w:rPr>
          <w:sz w:val="28"/>
          <w:szCs w:val="28"/>
        </w:rPr>
        <w:t>113/9712;</w:t>
      </w:r>
      <w:r w:rsidR="00830ECF" w:rsidRPr="00064617">
        <w:rPr>
          <w:sz w:val="28"/>
          <w:szCs w:val="28"/>
        </w:rPr>
        <w:t xml:space="preserve"> </w:t>
      </w:r>
      <w:r w:rsidR="00286A2A" w:rsidRPr="00064617">
        <w:rPr>
          <w:sz w:val="28"/>
          <w:szCs w:val="28"/>
        </w:rPr>
        <w:t>н</w:t>
      </w:r>
      <w:r w:rsidR="00BF0A98" w:rsidRPr="00064617">
        <w:rPr>
          <w:sz w:val="28"/>
          <w:szCs w:val="28"/>
        </w:rPr>
        <w:t>аказу Міністра оборони України №185 від 05.06.2001</w:t>
      </w:r>
      <w:r w:rsidR="00563049" w:rsidRPr="00064617">
        <w:rPr>
          <w:sz w:val="28"/>
          <w:szCs w:val="28"/>
        </w:rPr>
        <w:t xml:space="preserve"> року</w:t>
      </w:r>
      <w:r w:rsidR="001C1B40" w:rsidRPr="00064617">
        <w:rPr>
          <w:sz w:val="28"/>
          <w:shd w:val="clear" w:color="auto" w:fill="FFFFFF"/>
        </w:rPr>
        <w:t xml:space="preserve"> </w:t>
      </w:r>
      <w:r w:rsidR="00BF0A98" w:rsidRPr="00064617">
        <w:rPr>
          <w:sz w:val="28"/>
          <w:shd w:val="clear" w:color="auto" w:fill="FFFFFF"/>
        </w:rPr>
        <w:t xml:space="preserve">«Про додаткові заходи щодо організації поховання військовослужбовців, які </w:t>
      </w:r>
      <w:r w:rsidR="009F76BB" w:rsidRPr="00064617">
        <w:rPr>
          <w:sz w:val="28"/>
          <w:shd w:val="clear" w:color="auto" w:fill="FFFFFF"/>
        </w:rPr>
        <w:t>померли</w:t>
      </w:r>
      <w:r w:rsidR="001C1B40" w:rsidRPr="00064617">
        <w:rPr>
          <w:sz w:val="28"/>
          <w:shd w:val="clear" w:color="auto" w:fill="FFFFFF"/>
        </w:rPr>
        <w:t xml:space="preserve"> </w:t>
      </w:r>
      <w:r w:rsidR="009F76BB" w:rsidRPr="00064617">
        <w:rPr>
          <w:sz w:val="28"/>
          <w:shd w:val="clear" w:color="auto" w:fill="FFFFFF"/>
        </w:rPr>
        <w:t>(загинули)</w:t>
      </w:r>
      <w:r w:rsidR="00BF0A98" w:rsidRPr="00064617">
        <w:rPr>
          <w:sz w:val="28"/>
          <w:shd w:val="clear" w:color="auto" w:fill="FFFFFF"/>
        </w:rPr>
        <w:t xml:space="preserve"> під час проходження військової служби»</w:t>
      </w:r>
      <w:r w:rsidR="001C1B40" w:rsidRPr="00064617">
        <w:rPr>
          <w:sz w:val="28"/>
          <w:shd w:val="clear" w:color="auto" w:fill="FFFFFF"/>
        </w:rPr>
        <w:t xml:space="preserve"> зі змінами</w:t>
      </w:r>
      <w:r w:rsidR="00286A2A" w:rsidRPr="00064617">
        <w:rPr>
          <w:sz w:val="28"/>
          <w:shd w:val="clear" w:color="auto" w:fill="FFFFFF"/>
        </w:rPr>
        <w:t>;</w:t>
      </w:r>
      <w:r w:rsidR="0067348B" w:rsidRPr="00064617">
        <w:rPr>
          <w:shd w:val="clear" w:color="auto" w:fill="FFFFFF"/>
        </w:rPr>
        <w:t xml:space="preserve"> </w:t>
      </w:r>
      <w:r w:rsidR="00830ECF" w:rsidRPr="00064617">
        <w:rPr>
          <w:sz w:val="28"/>
          <w:szCs w:val="28"/>
        </w:rPr>
        <w:t xml:space="preserve">Інструкції про організацію поховання військовослужбовців, які </w:t>
      </w:r>
      <w:r w:rsidR="009F76BB" w:rsidRPr="00064617">
        <w:rPr>
          <w:sz w:val="28"/>
          <w:szCs w:val="28"/>
        </w:rPr>
        <w:t>померли (загинули)</w:t>
      </w:r>
      <w:r w:rsidR="00830ECF" w:rsidRPr="00064617">
        <w:rPr>
          <w:sz w:val="28"/>
          <w:szCs w:val="28"/>
        </w:rPr>
        <w:t xml:space="preserve"> під час проходження військової служби</w:t>
      </w:r>
      <w:r w:rsidR="0067348B" w:rsidRPr="00064617">
        <w:rPr>
          <w:sz w:val="28"/>
          <w:szCs w:val="28"/>
        </w:rPr>
        <w:t xml:space="preserve">, затвердженої </w:t>
      </w:r>
      <w:r w:rsidR="00286A2A" w:rsidRPr="00064617">
        <w:rPr>
          <w:sz w:val="28"/>
          <w:szCs w:val="28"/>
        </w:rPr>
        <w:t>н</w:t>
      </w:r>
      <w:r w:rsidR="00877515" w:rsidRPr="00064617">
        <w:rPr>
          <w:sz w:val="28"/>
          <w:szCs w:val="28"/>
        </w:rPr>
        <w:t>аказом Міністра оборони України №</w:t>
      </w:r>
      <w:r w:rsidR="00D86650" w:rsidRPr="00064617">
        <w:rPr>
          <w:sz w:val="28"/>
          <w:szCs w:val="28"/>
        </w:rPr>
        <w:t>185 від 05.06.2001 року зі змінами</w:t>
      </w:r>
      <w:r w:rsidR="005F2DC8" w:rsidRPr="00064617">
        <w:rPr>
          <w:sz w:val="28"/>
          <w:szCs w:val="28"/>
        </w:rPr>
        <w:t xml:space="preserve"> </w:t>
      </w:r>
      <w:r w:rsidR="00830ECF" w:rsidRPr="00064617">
        <w:rPr>
          <w:sz w:val="28"/>
          <w:szCs w:val="28"/>
        </w:rPr>
        <w:t>та і</w:t>
      </w:r>
      <w:r w:rsidR="00F01212" w:rsidRPr="00064617">
        <w:rPr>
          <w:sz w:val="28"/>
          <w:szCs w:val="28"/>
        </w:rPr>
        <w:t>нших нормативно-правових актів у</w:t>
      </w:r>
      <w:r w:rsidR="00830ECF" w:rsidRPr="00064617">
        <w:rPr>
          <w:sz w:val="28"/>
          <w:szCs w:val="28"/>
        </w:rPr>
        <w:t xml:space="preserve"> сфері поховань, похоронної справи та ритуальних послуг.</w:t>
      </w:r>
    </w:p>
    <w:p w14:paraId="33A5D6E2" w14:textId="487ABC66" w:rsidR="00830ECF" w:rsidRPr="00064617" w:rsidRDefault="00086A3F" w:rsidP="00D97CFD">
      <w:pPr>
        <w:tabs>
          <w:tab w:val="left" w:pos="567"/>
        </w:tabs>
        <w:autoSpaceDE w:val="0"/>
        <w:autoSpaceDN w:val="0"/>
        <w:ind w:right="-425" w:firstLine="851"/>
        <w:jc w:val="both"/>
        <w:rPr>
          <w:sz w:val="28"/>
          <w:szCs w:val="28"/>
        </w:rPr>
      </w:pPr>
      <w:r w:rsidRPr="00064617">
        <w:rPr>
          <w:sz w:val="28"/>
          <w:szCs w:val="28"/>
        </w:rPr>
        <w:t>1.2. </w:t>
      </w:r>
      <w:r w:rsidR="00830ECF" w:rsidRPr="00064617">
        <w:rPr>
          <w:sz w:val="28"/>
          <w:szCs w:val="28"/>
        </w:rPr>
        <w:t xml:space="preserve">Поховання </w:t>
      </w:r>
      <w:r w:rsidR="00B775B6" w:rsidRPr="00064617">
        <w:rPr>
          <w:sz w:val="28"/>
          <w:szCs w:val="28"/>
        </w:rPr>
        <w:t>на секторах військових поховань для поховання померлих (загиблих) військовослужбовців на кладовищах у м. Черніг</w:t>
      </w:r>
      <w:r w:rsidR="00AD630D" w:rsidRPr="00064617">
        <w:rPr>
          <w:sz w:val="28"/>
          <w:szCs w:val="28"/>
        </w:rPr>
        <w:t>о</w:t>
      </w:r>
      <w:r w:rsidR="00B775B6" w:rsidRPr="00064617">
        <w:rPr>
          <w:sz w:val="28"/>
          <w:szCs w:val="28"/>
        </w:rPr>
        <w:t>в</w:t>
      </w:r>
      <w:r w:rsidR="00AD630D" w:rsidRPr="00064617">
        <w:rPr>
          <w:sz w:val="28"/>
          <w:szCs w:val="28"/>
        </w:rPr>
        <w:t>і</w:t>
      </w:r>
      <w:r w:rsidR="00B775B6" w:rsidRPr="00064617">
        <w:rPr>
          <w:sz w:val="28"/>
          <w:szCs w:val="28"/>
        </w:rPr>
        <w:t xml:space="preserve"> </w:t>
      </w:r>
      <w:r w:rsidR="00830ECF" w:rsidRPr="00064617">
        <w:rPr>
          <w:sz w:val="28"/>
          <w:szCs w:val="28"/>
        </w:rPr>
        <w:t>здійснюється з військовими почестями та базується на принципах створення рівних умов для поховання незалежно від їх раси, кольору шкіри,</w:t>
      </w:r>
      <w:r w:rsidR="009B6647" w:rsidRPr="00064617">
        <w:rPr>
          <w:sz w:val="28"/>
          <w:szCs w:val="28"/>
        </w:rPr>
        <w:t xml:space="preserve"> віросповід</w:t>
      </w:r>
      <w:r w:rsidR="002452DB" w:rsidRPr="00064617">
        <w:rPr>
          <w:sz w:val="28"/>
          <w:szCs w:val="28"/>
        </w:rPr>
        <w:t>ання,</w:t>
      </w:r>
      <w:r w:rsidR="00830ECF" w:rsidRPr="00064617">
        <w:rPr>
          <w:sz w:val="28"/>
          <w:szCs w:val="28"/>
        </w:rPr>
        <w:t xml:space="preserve"> політичних та інших переконань, статі, етнічного та соціального походження, майнового стану, місця про</w:t>
      </w:r>
      <w:r w:rsidR="00A67221" w:rsidRPr="00064617">
        <w:rPr>
          <w:sz w:val="28"/>
          <w:szCs w:val="28"/>
        </w:rPr>
        <w:t>живання, мовних або інших ознак, з урахуванням вимог чинного законодавства.</w:t>
      </w:r>
    </w:p>
    <w:p w14:paraId="7C316454" w14:textId="77777777" w:rsidR="00906E9B" w:rsidRPr="00064617" w:rsidRDefault="00906E9B" w:rsidP="00D97CFD">
      <w:pPr>
        <w:tabs>
          <w:tab w:val="left" w:pos="567"/>
        </w:tabs>
        <w:autoSpaceDE w:val="0"/>
        <w:autoSpaceDN w:val="0"/>
        <w:ind w:right="-425"/>
        <w:jc w:val="both"/>
        <w:rPr>
          <w:sz w:val="28"/>
          <w:szCs w:val="28"/>
        </w:rPr>
      </w:pPr>
    </w:p>
    <w:p w14:paraId="55E8DFDD" w14:textId="5DD18275" w:rsidR="00906E9B" w:rsidRPr="00064617" w:rsidRDefault="003450EF" w:rsidP="00D97CFD">
      <w:pPr>
        <w:tabs>
          <w:tab w:val="left" w:pos="567"/>
        </w:tabs>
        <w:autoSpaceDE w:val="0"/>
        <w:autoSpaceDN w:val="0"/>
        <w:ind w:right="-425"/>
        <w:jc w:val="center"/>
        <w:rPr>
          <w:sz w:val="29"/>
          <w:szCs w:val="29"/>
        </w:rPr>
      </w:pPr>
      <w:r w:rsidRPr="00064617">
        <w:rPr>
          <w:b/>
          <w:bCs/>
          <w:sz w:val="29"/>
          <w:szCs w:val="29"/>
        </w:rPr>
        <w:t>2. </w:t>
      </w:r>
      <w:r w:rsidR="00401C63" w:rsidRPr="00064617">
        <w:rPr>
          <w:b/>
          <w:bCs/>
          <w:sz w:val="29"/>
          <w:szCs w:val="29"/>
        </w:rPr>
        <w:t xml:space="preserve">Фінансування витрат на </w:t>
      </w:r>
      <w:r w:rsidR="00FF5A71" w:rsidRPr="00064617">
        <w:rPr>
          <w:b/>
          <w:bCs/>
          <w:sz w:val="29"/>
          <w:szCs w:val="29"/>
        </w:rPr>
        <w:t>почесн</w:t>
      </w:r>
      <w:r w:rsidR="00401C63" w:rsidRPr="00064617">
        <w:rPr>
          <w:b/>
          <w:bCs/>
          <w:sz w:val="29"/>
          <w:szCs w:val="29"/>
        </w:rPr>
        <w:t>е</w:t>
      </w:r>
      <w:r w:rsidR="00FF5A71" w:rsidRPr="00064617">
        <w:rPr>
          <w:b/>
          <w:bCs/>
          <w:sz w:val="29"/>
          <w:szCs w:val="29"/>
        </w:rPr>
        <w:t xml:space="preserve"> поховання померлих (загибл</w:t>
      </w:r>
      <w:r w:rsidR="00CD4A77" w:rsidRPr="00064617">
        <w:rPr>
          <w:b/>
          <w:bCs/>
          <w:sz w:val="29"/>
          <w:szCs w:val="29"/>
        </w:rPr>
        <w:t>их) військовослужбовців</w:t>
      </w:r>
    </w:p>
    <w:p w14:paraId="57982319" w14:textId="77777777" w:rsidR="00CD4A77" w:rsidRPr="00064617" w:rsidRDefault="00CD4A77" w:rsidP="00D97CFD">
      <w:pPr>
        <w:pStyle w:val="a5"/>
        <w:tabs>
          <w:tab w:val="left" w:pos="567"/>
        </w:tabs>
        <w:autoSpaceDE w:val="0"/>
        <w:autoSpaceDN w:val="0"/>
        <w:ind w:right="-425"/>
        <w:rPr>
          <w:sz w:val="29"/>
          <w:szCs w:val="29"/>
        </w:rPr>
      </w:pPr>
    </w:p>
    <w:p w14:paraId="61E11187" w14:textId="3DE76F2E" w:rsidR="009A7450" w:rsidRPr="00064617" w:rsidRDefault="003401D6" w:rsidP="00D97CFD">
      <w:pPr>
        <w:pStyle w:val="a5"/>
        <w:tabs>
          <w:tab w:val="left" w:pos="0"/>
        </w:tabs>
        <w:autoSpaceDE w:val="0"/>
        <w:autoSpaceDN w:val="0"/>
        <w:ind w:left="0" w:right="-425" w:firstLine="851"/>
        <w:jc w:val="both"/>
        <w:rPr>
          <w:sz w:val="28"/>
          <w:szCs w:val="28"/>
        </w:rPr>
      </w:pPr>
      <w:r w:rsidRPr="00064617">
        <w:rPr>
          <w:sz w:val="28"/>
          <w:szCs w:val="28"/>
        </w:rPr>
        <w:t>2.1.</w:t>
      </w:r>
      <w:r w:rsidR="003450EF" w:rsidRPr="00064617">
        <w:rPr>
          <w:sz w:val="28"/>
          <w:szCs w:val="28"/>
        </w:rPr>
        <w:t> </w:t>
      </w:r>
      <w:r w:rsidR="00BD59C8" w:rsidRPr="00064617">
        <w:rPr>
          <w:sz w:val="28"/>
          <w:szCs w:val="28"/>
        </w:rPr>
        <w:t>Дія цього Порядку поширюється на поховання померлих</w:t>
      </w:r>
      <w:r w:rsidR="003450EF" w:rsidRPr="00064617">
        <w:rPr>
          <w:sz w:val="28"/>
          <w:szCs w:val="28"/>
        </w:rPr>
        <w:t xml:space="preserve"> </w:t>
      </w:r>
      <w:r w:rsidR="00BD59C8" w:rsidRPr="00064617">
        <w:rPr>
          <w:sz w:val="28"/>
          <w:szCs w:val="28"/>
        </w:rPr>
        <w:t xml:space="preserve">(загиблих) військовослужбовців, які захищали незалежність, суверенітет та територіальну цілісність України, забезпечували виконання службових обов’язків та присяги на </w:t>
      </w:r>
      <w:r w:rsidR="00286A2A" w:rsidRPr="00064617">
        <w:rPr>
          <w:sz w:val="28"/>
          <w:szCs w:val="28"/>
        </w:rPr>
        <w:t>вірність українському народу та</w:t>
      </w:r>
      <w:r w:rsidR="00BD59C8" w:rsidRPr="00064617">
        <w:rPr>
          <w:sz w:val="28"/>
          <w:szCs w:val="28"/>
        </w:rPr>
        <w:t xml:space="preserve"> які мають право бути похованими у певному місці незалежно від місця проживання, реєстрації або інших умов у встановленому законодавством порядку з наданням необхідних документів, відповідно до чинного законодавства, з числа:</w:t>
      </w:r>
    </w:p>
    <w:p w14:paraId="126A45A2" w14:textId="3CB38BB8" w:rsidR="00930A71" w:rsidRPr="00064617" w:rsidRDefault="00A822F9" w:rsidP="00D97CFD">
      <w:pPr>
        <w:tabs>
          <w:tab w:val="left" w:pos="567"/>
        </w:tabs>
        <w:autoSpaceDE w:val="0"/>
        <w:autoSpaceDN w:val="0"/>
        <w:ind w:right="-425" w:firstLine="851"/>
        <w:jc w:val="both"/>
        <w:rPr>
          <w:sz w:val="28"/>
          <w:szCs w:val="28"/>
        </w:rPr>
      </w:pPr>
      <w:r w:rsidRPr="00064617">
        <w:rPr>
          <w:sz w:val="28"/>
          <w:szCs w:val="28"/>
        </w:rPr>
        <w:t>а) </w:t>
      </w:r>
      <w:r w:rsidR="009A7450" w:rsidRPr="00064617">
        <w:rPr>
          <w:sz w:val="28"/>
          <w:szCs w:val="28"/>
        </w:rPr>
        <w:t xml:space="preserve">діючих та колишніх військовослужбовців сил безпеки та оборони України (військовослужбовців Збройних Сил України, Служби зовнішньої розвідки України, Служби безпеки України, Державної служби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інших утворених відповідно до законів України військових формувань та органах </w:t>
      </w:r>
      <w:r w:rsidR="009A7450" w:rsidRPr="00064617">
        <w:rPr>
          <w:sz w:val="28"/>
          <w:szCs w:val="28"/>
        </w:rPr>
        <w:lastRenderedPageBreak/>
        <w:t xml:space="preserve">спеціального призначення з правоохоронними функціями), які захищали незалежність, суверенітет та територіальну цілісність України, </w:t>
      </w:r>
      <w:r w:rsidR="00286A2A" w:rsidRPr="00064617">
        <w:rPr>
          <w:sz w:val="28"/>
          <w:szCs w:val="28"/>
        </w:rPr>
        <w:t>брали</w:t>
      </w:r>
      <w:r w:rsidR="009A7450" w:rsidRPr="00064617">
        <w:rPr>
          <w:sz w:val="28"/>
          <w:szCs w:val="28"/>
        </w:rPr>
        <w:t xml:space="preserve"> участь в бойових діях з 2014 року, Антитерористичній операції, Операції об</w:t>
      </w:r>
      <w:r w:rsidR="00795E31" w:rsidRPr="00064617">
        <w:rPr>
          <w:rFonts w:ascii="Arial" w:hAnsi="Arial" w:cs="Arial"/>
          <w:b/>
          <w:bCs/>
          <w:sz w:val="21"/>
          <w:szCs w:val="21"/>
          <w:shd w:val="clear" w:color="auto" w:fill="FFFFFF"/>
        </w:rPr>
        <w:t>’</w:t>
      </w:r>
      <w:r w:rsidR="00286A2A" w:rsidRPr="00064617">
        <w:rPr>
          <w:sz w:val="28"/>
          <w:szCs w:val="28"/>
        </w:rPr>
        <w:t xml:space="preserve">єднаних сил </w:t>
      </w:r>
      <w:r w:rsidR="009A7450" w:rsidRPr="00064617">
        <w:rPr>
          <w:sz w:val="28"/>
          <w:szCs w:val="28"/>
        </w:rPr>
        <w:t>та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286A2A" w:rsidRPr="00064617">
        <w:rPr>
          <w:sz w:val="28"/>
          <w:szCs w:val="28"/>
        </w:rPr>
        <w:t>;</w:t>
      </w:r>
    </w:p>
    <w:p w14:paraId="11FE064F" w14:textId="5FF641F4" w:rsidR="009A7450" w:rsidRPr="00064617" w:rsidRDefault="00A822F9" w:rsidP="00D97CFD">
      <w:pPr>
        <w:tabs>
          <w:tab w:val="left" w:pos="567"/>
        </w:tabs>
        <w:autoSpaceDE w:val="0"/>
        <w:autoSpaceDN w:val="0"/>
        <w:ind w:right="-425" w:firstLine="851"/>
        <w:jc w:val="both"/>
        <w:rPr>
          <w:sz w:val="28"/>
          <w:szCs w:val="28"/>
        </w:rPr>
      </w:pPr>
      <w:r w:rsidRPr="00064617">
        <w:rPr>
          <w:sz w:val="28"/>
          <w:szCs w:val="28"/>
        </w:rPr>
        <w:t>б) </w:t>
      </w:r>
      <w:r w:rsidR="009A7450" w:rsidRPr="00064617">
        <w:rPr>
          <w:sz w:val="28"/>
          <w:szCs w:val="28"/>
        </w:rPr>
        <w:t xml:space="preserve">Героїв України, яким починаючи з 2014 року вручено орден </w:t>
      </w:r>
      <w:r w:rsidR="003450EF" w:rsidRPr="00064617">
        <w:rPr>
          <w:sz w:val="28"/>
          <w:szCs w:val="28"/>
        </w:rPr>
        <w:t>«</w:t>
      </w:r>
      <w:r w:rsidR="009A7450" w:rsidRPr="00064617">
        <w:rPr>
          <w:sz w:val="28"/>
          <w:szCs w:val="28"/>
        </w:rPr>
        <w:t>Золота Зірка</w:t>
      </w:r>
      <w:r w:rsidR="003450EF" w:rsidRPr="00064617">
        <w:rPr>
          <w:sz w:val="28"/>
          <w:szCs w:val="28"/>
        </w:rPr>
        <w:t>»</w:t>
      </w:r>
      <w:r w:rsidR="009A7450" w:rsidRPr="00064617">
        <w:rPr>
          <w:sz w:val="28"/>
          <w:szCs w:val="28"/>
        </w:rPr>
        <w:t xml:space="preserve">, а також військовослужбовців, нагороджених орденом Богдана Хмельницького трьох ступенів, орденом </w:t>
      </w:r>
      <w:r w:rsidR="003450EF" w:rsidRPr="00064617">
        <w:rPr>
          <w:sz w:val="28"/>
          <w:szCs w:val="28"/>
        </w:rPr>
        <w:t>«</w:t>
      </w:r>
      <w:r w:rsidR="009A7450" w:rsidRPr="00064617">
        <w:rPr>
          <w:sz w:val="28"/>
          <w:szCs w:val="28"/>
        </w:rPr>
        <w:t>За мужність</w:t>
      </w:r>
      <w:r w:rsidR="003450EF" w:rsidRPr="00064617">
        <w:rPr>
          <w:sz w:val="28"/>
          <w:szCs w:val="28"/>
        </w:rPr>
        <w:t>»</w:t>
      </w:r>
      <w:r w:rsidR="009A7450" w:rsidRPr="00064617">
        <w:rPr>
          <w:sz w:val="28"/>
          <w:szCs w:val="28"/>
        </w:rPr>
        <w:t xml:space="preserve"> трьох ступенів, орденом княгині Ольги трьох ступенів;</w:t>
      </w:r>
    </w:p>
    <w:p w14:paraId="5944CFDA" w14:textId="62CAB0ED" w:rsidR="009A7450" w:rsidRPr="00064617" w:rsidRDefault="00A822F9" w:rsidP="00D97CFD">
      <w:pPr>
        <w:tabs>
          <w:tab w:val="left" w:pos="567"/>
        </w:tabs>
        <w:autoSpaceDE w:val="0"/>
        <w:autoSpaceDN w:val="0"/>
        <w:ind w:right="-425" w:firstLine="851"/>
        <w:jc w:val="both"/>
        <w:rPr>
          <w:sz w:val="28"/>
          <w:szCs w:val="28"/>
        </w:rPr>
      </w:pPr>
      <w:r w:rsidRPr="00064617">
        <w:rPr>
          <w:sz w:val="28"/>
          <w:szCs w:val="28"/>
        </w:rPr>
        <w:t>в) </w:t>
      </w:r>
      <w:r w:rsidR="009A7450" w:rsidRPr="00064617">
        <w:rPr>
          <w:sz w:val="28"/>
          <w:szCs w:val="28"/>
        </w:rPr>
        <w:t>військовослужбовців Збройних Сил України, Служби безпеки України, Служби зовнішньої розвідки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до держав, на території яких у цей період велися бойові дії.</w:t>
      </w:r>
      <w:bookmarkStart w:id="1" w:name="n3"/>
      <w:bookmarkEnd w:id="1"/>
    </w:p>
    <w:p w14:paraId="0F718142" w14:textId="5F6FBB4E" w:rsidR="003450EF" w:rsidRPr="00064617" w:rsidRDefault="003450EF" w:rsidP="00D97CFD">
      <w:pPr>
        <w:pStyle w:val="a5"/>
        <w:tabs>
          <w:tab w:val="left" w:pos="0"/>
        </w:tabs>
        <w:autoSpaceDE w:val="0"/>
        <w:autoSpaceDN w:val="0"/>
        <w:ind w:left="0" w:right="-425" w:firstLine="851"/>
        <w:jc w:val="both"/>
        <w:rPr>
          <w:sz w:val="28"/>
          <w:szCs w:val="28"/>
        </w:rPr>
      </w:pPr>
      <w:r w:rsidRPr="00064617">
        <w:rPr>
          <w:sz w:val="28"/>
          <w:szCs w:val="28"/>
        </w:rPr>
        <w:t>2.2. </w:t>
      </w:r>
      <w:r w:rsidR="003C473D" w:rsidRPr="00064617">
        <w:rPr>
          <w:sz w:val="28"/>
          <w:szCs w:val="28"/>
        </w:rPr>
        <w:t>Витрати на поховання та на предмети ритуальної належності для загиблих (померлих) діючих військовослужбовців сил безпеки та оборони України здійснюються за рахунок відповідної військової частини (або відповідного державного органу спеціального призначення з правоохоронними функціями, державної установи, іншого утвореного відповідно до законів України військового формування), де проходив службу загиблий (померлий) військовослужбовець.</w:t>
      </w:r>
    </w:p>
    <w:p w14:paraId="3FB1FC8E" w14:textId="5347C815" w:rsidR="003C473D" w:rsidRPr="00064617" w:rsidRDefault="003C473D" w:rsidP="00D97CFD">
      <w:pPr>
        <w:pStyle w:val="a5"/>
        <w:tabs>
          <w:tab w:val="left" w:pos="0"/>
        </w:tabs>
        <w:autoSpaceDE w:val="0"/>
        <w:autoSpaceDN w:val="0"/>
        <w:ind w:left="0" w:right="-425" w:firstLine="851"/>
        <w:jc w:val="both"/>
        <w:rPr>
          <w:sz w:val="28"/>
          <w:szCs w:val="28"/>
        </w:rPr>
      </w:pPr>
      <w:r w:rsidRPr="00064617">
        <w:rPr>
          <w:sz w:val="28"/>
          <w:szCs w:val="28"/>
        </w:rPr>
        <w:t xml:space="preserve">Крім того, військовою частиною (або установою) можуть оплачуватись інші ритуальні послуги </w:t>
      </w:r>
      <w:r w:rsidR="00086A3F" w:rsidRPr="00064617">
        <w:rPr>
          <w:sz w:val="28"/>
          <w:szCs w:val="28"/>
        </w:rPr>
        <w:t>–</w:t>
      </w:r>
      <w:r w:rsidRPr="00064617">
        <w:rPr>
          <w:sz w:val="28"/>
          <w:szCs w:val="28"/>
        </w:rPr>
        <w:t xml:space="preserve"> виготовлення надписів на надгробних хрестах, написи на траурних стрічках риту</w:t>
      </w:r>
      <w:r w:rsidR="00286A2A" w:rsidRPr="00064617">
        <w:rPr>
          <w:sz w:val="28"/>
          <w:szCs w:val="28"/>
        </w:rPr>
        <w:t>альних вінків, послуги кремації</w:t>
      </w:r>
      <w:r w:rsidRPr="00064617">
        <w:rPr>
          <w:sz w:val="28"/>
          <w:szCs w:val="28"/>
        </w:rPr>
        <w:t xml:space="preserve"> тощо.</w:t>
      </w:r>
    </w:p>
    <w:p w14:paraId="2A329F0A" w14:textId="77B6818B" w:rsidR="00061C75" w:rsidRPr="00064617" w:rsidRDefault="003C473D"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2.</w:t>
      </w:r>
      <w:r w:rsidR="00036A42" w:rsidRPr="00064617">
        <w:rPr>
          <w:sz w:val="28"/>
          <w:szCs w:val="28"/>
          <w:lang w:val="uk-UA"/>
        </w:rPr>
        <w:t>3. </w:t>
      </w:r>
      <w:r w:rsidR="00061C75" w:rsidRPr="00064617">
        <w:rPr>
          <w:sz w:val="28"/>
          <w:szCs w:val="28"/>
          <w:lang w:val="uk-UA"/>
        </w:rPr>
        <w:t xml:space="preserve">Витрати на поховання </w:t>
      </w:r>
      <w:r w:rsidR="007427B3" w:rsidRPr="00064617">
        <w:rPr>
          <w:sz w:val="28"/>
          <w:szCs w:val="28"/>
          <w:lang w:val="uk-UA"/>
        </w:rPr>
        <w:t xml:space="preserve">померлих (загиблих) </w:t>
      </w:r>
      <w:r w:rsidR="00061C75" w:rsidRPr="00064617">
        <w:rPr>
          <w:sz w:val="28"/>
          <w:szCs w:val="28"/>
          <w:lang w:val="uk-UA"/>
        </w:rPr>
        <w:t xml:space="preserve">осіб, </w:t>
      </w:r>
      <w:r w:rsidR="009B6647" w:rsidRPr="00064617">
        <w:rPr>
          <w:sz w:val="28"/>
          <w:szCs w:val="28"/>
          <w:lang w:val="uk-UA"/>
        </w:rPr>
        <w:t>зазна</w:t>
      </w:r>
      <w:r w:rsidR="00061C75" w:rsidRPr="00064617">
        <w:rPr>
          <w:sz w:val="28"/>
          <w:szCs w:val="28"/>
          <w:lang w:val="uk-UA"/>
        </w:rPr>
        <w:t>чених</w:t>
      </w:r>
      <w:r w:rsidR="00F72530" w:rsidRPr="00064617">
        <w:rPr>
          <w:sz w:val="28"/>
          <w:szCs w:val="28"/>
          <w:lang w:val="uk-UA"/>
        </w:rPr>
        <w:t xml:space="preserve"> у підпунктах</w:t>
      </w:r>
      <w:r w:rsidR="00286A2A" w:rsidRPr="00064617">
        <w:rPr>
          <w:sz w:val="28"/>
          <w:szCs w:val="28"/>
          <w:lang w:val="uk-UA"/>
        </w:rPr>
        <w:t xml:space="preserve"> «б», «в» пункту 2.1</w:t>
      </w:r>
      <w:r w:rsidR="00F72530" w:rsidRPr="00064617">
        <w:rPr>
          <w:sz w:val="28"/>
          <w:szCs w:val="28"/>
          <w:lang w:val="uk-UA"/>
        </w:rPr>
        <w:t xml:space="preserve"> цього Порядку,</w:t>
      </w:r>
      <w:r w:rsidR="00061C75" w:rsidRPr="00064617">
        <w:rPr>
          <w:sz w:val="28"/>
          <w:szCs w:val="28"/>
          <w:lang w:val="uk-UA"/>
        </w:rPr>
        <w:t xml:space="preserve"> здійснюються за рахунок коштів Державного бюджету України в порядку, встановленому законом.</w:t>
      </w:r>
    </w:p>
    <w:p w14:paraId="2A6EE0EB" w14:textId="632CDE90" w:rsidR="00036A42" w:rsidRPr="00064617" w:rsidRDefault="00036A42"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2.4. </w:t>
      </w:r>
      <w:r w:rsidRPr="00064617">
        <w:rPr>
          <w:sz w:val="28"/>
          <w:szCs w:val="28"/>
        </w:rPr>
        <w:t xml:space="preserve">Витрати на поховання </w:t>
      </w:r>
      <w:r w:rsidR="000E3ADD" w:rsidRPr="00064617">
        <w:rPr>
          <w:sz w:val="28"/>
          <w:szCs w:val="28"/>
          <w:lang w:val="uk-UA"/>
        </w:rPr>
        <w:t>осіб</w:t>
      </w:r>
      <w:r w:rsidRPr="00064617">
        <w:rPr>
          <w:sz w:val="28"/>
          <w:szCs w:val="28"/>
        </w:rPr>
        <w:t xml:space="preserve">, </w:t>
      </w:r>
      <w:r w:rsidR="004E5BE2" w:rsidRPr="00064617">
        <w:rPr>
          <w:sz w:val="28"/>
          <w:szCs w:val="28"/>
          <w:lang w:val="uk-UA"/>
        </w:rPr>
        <w:t xml:space="preserve">зазначених у підпункті «а» пункту 2.1 цього Порядку, з числа осіб колишніх військовослужбовців сил безпеки та оборони України, які визначені пунктом «в» частини 1 статті 14 Закону України «Про поховання та похоронну справу» (зі змінами та доповненнями), та на предмети ритуальної належності здійснюється за рахунок коштів місцевих бюджетів та інших джерел не заборонених законодавством, окрім випадків поховання загиблих (померлих) діючих військовослужбовців сил безпеки та оборони України, відповідно до норм бюджетного законодавства України. </w:t>
      </w:r>
    </w:p>
    <w:p w14:paraId="7976C322" w14:textId="77777777" w:rsidR="00036A42" w:rsidRPr="00064617" w:rsidRDefault="00036A42" w:rsidP="00D97CFD">
      <w:pPr>
        <w:pStyle w:val="rvps7"/>
        <w:shd w:val="clear" w:color="auto" w:fill="FFFFFF"/>
        <w:tabs>
          <w:tab w:val="left" w:pos="0"/>
        </w:tabs>
        <w:spacing w:before="0" w:beforeAutospacing="0" w:after="0" w:afterAutospacing="0"/>
        <w:ind w:right="-425"/>
        <w:jc w:val="both"/>
        <w:rPr>
          <w:b/>
          <w:sz w:val="28"/>
          <w:szCs w:val="28"/>
          <w:lang w:val="uk-UA"/>
        </w:rPr>
      </w:pPr>
    </w:p>
    <w:p w14:paraId="322BC573" w14:textId="730C5960" w:rsidR="00CB39D4" w:rsidRPr="00064617" w:rsidRDefault="001C1172" w:rsidP="00D97CFD">
      <w:pPr>
        <w:pStyle w:val="rvps7"/>
        <w:shd w:val="clear" w:color="auto" w:fill="FFFFFF"/>
        <w:tabs>
          <w:tab w:val="left" w:pos="0"/>
        </w:tabs>
        <w:spacing w:before="0" w:beforeAutospacing="0" w:after="0" w:afterAutospacing="0"/>
        <w:ind w:right="-425"/>
        <w:jc w:val="center"/>
        <w:rPr>
          <w:b/>
          <w:bCs/>
          <w:sz w:val="28"/>
          <w:szCs w:val="28"/>
        </w:rPr>
      </w:pPr>
      <w:r w:rsidRPr="00064617">
        <w:rPr>
          <w:b/>
          <w:sz w:val="28"/>
          <w:szCs w:val="28"/>
          <w:lang w:val="uk-UA"/>
        </w:rPr>
        <w:t>3. </w:t>
      </w:r>
      <w:r w:rsidR="008954EC" w:rsidRPr="00064617">
        <w:rPr>
          <w:b/>
          <w:sz w:val="28"/>
          <w:szCs w:val="28"/>
          <w:lang w:val="uk-UA"/>
        </w:rPr>
        <w:t>Визначення місць</w:t>
      </w:r>
      <w:r w:rsidRPr="00064617">
        <w:rPr>
          <w:b/>
          <w:sz w:val="28"/>
          <w:szCs w:val="28"/>
          <w:lang w:val="uk-UA"/>
        </w:rPr>
        <w:t xml:space="preserve"> та сектор</w:t>
      </w:r>
      <w:r w:rsidR="008954EC" w:rsidRPr="00064617">
        <w:rPr>
          <w:b/>
          <w:sz w:val="28"/>
          <w:szCs w:val="28"/>
          <w:lang w:val="uk-UA"/>
        </w:rPr>
        <w:t>ів</w:t>
      </w:r>
      <w:r w:rsidRPr="00064617">
        <w:rPr>
          <w:b/>
          <w:sz w:val="28"/>
          <w:szCs w:val="28"/>
          <w:lang w:val="uk-UA"/>
        </w:rPr>
        <w:t xml:space="preserve"> </w:t>
      </w:r>
      <w:r w:rsidRPr="00064617">
        <w:rPr>
          <w:b/>
          <w:bCs/>
          <w:sz w:val="28"/>
          <w:szCs w:val="28"/>
        </w:rPr>
        <w:t>військових поховань для поховання померлих (загиблих) війсь</w:t>
      </w:r>
      <w:r w:rsidR="00086A3F" w:rsidRPr="00064617">
        <w:rPr>
          <w:b/>
          <w:bCs/>
          <w:sz w:val="28"/>
          <w:szCs w:val="28"/>
        </w:rPr>
        <w:t xml:space="preserve">ковослужбовців на кладовищах </w:t>
      </w:r>
      <w:r w:rsidR="00086A3F" w:rsidRPr="00064617">
        <w:rPr>
          <w:b/>
          <w:bCs/>
          <w:sz w:val="28"/>
          <w:szCs w:val="28"/>
          <w:lang w:val="uk-UA"/>
        </w:rPr>
        <w:t>у м.</w:t>
      </w:r>
      <w:r w:rsidRPr="00064617">
        <w:rPr>
          <w:b/>
          <w:bCs/>
          <w:sz w:val="28"/>
          <w:szCs w:val="28"/>
        </w:rPr>
        <w:t xml:space="preserve"> </w:t>
      </w:r>
      <w:r w:rsidRPr="00064617">
        <w:rPr>
          <w:b/>
          <w:bCs/>
          <w:sz w:val="28"/>
          <w:szCs w:val="28"/>
          <w:lang w:val="uk-UA"/>
        </w:rPr>
        <w:t>Ч</w:t>
      </w:r>
      <w:r w:rsidRPr="00064617">
        <w:rPr>
          <w:b/>
          <w:bCs/>
          <w:sz w:val="28"/>
          <w:szCs w:val="28"/>
        </w:rPr>
        <w:t>ернігові</w:t>
      </w:r>
    </w:p>
    <w:p w14:paraId="0241B92D" w14:textId="3D69C03C" w:rsidR="001C1172" w:rsidRPr="00064617" w:rsidRDefault="001C1172" w:rsidP="00D97CFD">
      <w:pPr>
        <w:pStyle w:val="rvps7"/>
        <w:shd w:val="clear" w:color="auto" w:fill="FFFFFF"/>
        <w:tabs>
          <w:tab w:val="left" w:pos="0"/>
        </w:tabs>
        <w:spacing w:before="0" w:beforeAutospacing="0" w:after="0" w:afterAutospacing="0"/>
        <w:ind w:right="-425"/>
        <w:jc w:val="both"/>
        <w:rPr>
          <w:b/>
          <w:bCs/>
          <w:sz w:val="28"/>
          <w:szCs w:val="28"/>
        </w:rPr>
      </w:pPr>
    </w:p>
    <w:p w14:paraId="54EF5BE0" w14:textId="04E3AB4A" w:rsidR="008954EC" w:rsidRPr="00064617" w:rsidRDefault="001C1172" w:rsidP="00D97CFD">
      <w:pPr>
        <w:pStyle w:val="rvps7"/>
        <w:shd w:val="clear" w:color="auto" w:fill="FFFFFF"/>
        <w:tabs>
          <w:tab w:val="left" w:pos="0"/>
        </w:tabs>
        <w:spacing w:before="0" w:beforeAutospacing="0" w:after="0" w:afterAutospacing="0"/>
        <w:ind w:right="-425" w:firstLine="851"/>
        <w:jc w:val="both"/>
        <w:rPr>
          <w:sz w:val="28"/>
          <w:lang w:val="uk-UA"/>
        </w:rPr>
      </w:pPr>
      <w:r w:rsidRPr="00064617">
        <w:rPr>
          <w:sz w:val="28"/>
          <w:szCs w:val="28"/>
          <w:lang w:val="uk-UA"/>
        </w:rPr>
        <w:t>3.1. </w:t>
      </w:r>
      <w:r w:rsidR="008954EC" w:rsidRPr="00064617">
        <w:rPr>
          <w:sz w:val="28"/>
        </w:rPr>
        <w:t>Визначити сектори</w:t>
      </w:r>
      <w:r w:rsidR="00E75B4F" w:rsidRPr="00064617">
        <w:rPr>
          <w:sz w:val="28"/>
        </w:rPr>
        <w:t xml:space="preserve">: </w:t>
      </w:r>
      <w:r w:rsidR="00E75B4F" w:rsidRPr="00064617">
        <w:rPr>
          <w:sz w:val="28"/>
          <w:lang w:val="uk-UA"/>
        </w:rPr>
        <w:t xml:space="preserve">М-1, М-2, М-3, М-4, М-5, М-6, М-7, М-8, М-9, </w:t>
      </w:r>
      <w:r w:rsidR="00286A2A" w:rsidRPr="00064617">
        <w:rPr>
          <w:sz w:val="28"/>
          <w:lang w:val="uk-UA"/>
        </w:rPr>
        <w:t xml:space="preserve">           </w:t>
      </w:r>
      <w:r w:rsidR="00E75B4F" w:rsidRPr="00064617">
        <w:rPr>
          <w:sz w:val="28"/>
          <w:lang w:val="uk-UA"/>
        </w:rPr>
        <w:t>М-10</w:t>
      </w:r>
      <w:r w:rsidR="00E75B4F" w:rsidRPr="00064617">
        <w:rPr>
          <w:sz w:val="28"/>
        </w:rPr>
        <w:t xml:space="preserve"> міського кладовища «Яцево»</w:t>
      </w:r>
      <w:r w:rsidR="008954EC" w:rsidRPr="00064617">
        <w:rPr>
          <w:sz w:val="28"/>
        </w:rPr>
        <w:t xml:space="preserve"> </w:t>
      </w:r>
      <w:r w:rsidR="00E75B4F" w:rsidRPr="00064617">
        <w:rPr>
          <w:sz w:val="28"/>
          <w:lang w:val="uk-UA"/>
        </w:rPr>
        <w:t xml:space="preserve">– </w:t>
      </w:r>
      <w:r w:rsidR="008954EC" w:rsidRPr="00064617">
        <w:rPr>
          <w:sz w:val="28"/>
        </w:rPr>
        <w:t xml:space="preserve">для поховання померлих (загиблих) </w:t>
      </w:r>
      <w:r w:rsidR="008954EC" w:rsidRPr="00064617">
        <w:rPr>
          <w:sz w:val="28"/>
        </w:rPr>
        <w:lastRenderedPageBreak/>
        <w:t xml:space="preserve">військовослужбовців </w:t>
      </w:r>
      <w:r w:rsidR="00CB6D2A" w:rsidRPr="00064617">
        <w:rPr>
          <w:sz w:val="28"/>
        </w:rPr>
        <w:t>та</w:t>
      </w:r>
      <w:r w:rsidR="008954EC" w:rsidRPr="00064617">
        <w:rPr>
          <w:sz w:val="28"/>
        </w:rPr>
        <w:t xml:space="preserve"> створення меморіального комплексу</w:t>
      </w:r>
      <w:r w:rsidR="008954EC" w:rsidRPr="00064617">
        <w:rPr>
          <w:sz w:val="28"/>
          <w:lang w:val="uk-UA"/>
        </w:rPr>
        <w:t xml:space="preserve">, а також </w:t>
      </w:r>
      <w:r w:rsidR="008954EC" w:rsidRPr="00064617">
        <w:rPr>
          <w:sz w:val="28"/>
        </w:rPr>
        <w:t>сектор</w:t>
      </w:r>
      <w:r w:rsidR="008954EC" w:rsidRPr="00064617">
        <w:rPr>
          <w:sz w:val="28"/>
          <w:lang w:val="uk-UA"/>
        </w:rPr>
        <w:t>и: М-1, М-2</w:t>
      </w:r>
      <w:r w:rsidR="008954EC" w:rsidRPr="00064617">
        <w:rPr>
          <w:sz w:val="28"/>
        </w:rPr>
        <w:t xml:space="preserve"> </w:t>
      </w:r>
      <w:r w:rsidR="00E75B4F" w:rsidRPr="00064617">
        <w:rPr>
          <w:sz w:val="28"/>
        </w:rPr>
        <w:t xml:space="preserve">на кладовищі «Ялівщина» </w:t>
      </w:r>
      <w:r w:rsidR="00E75B4F" w:rsidRPr="00064617">
        <w:rPr>
          <w:sz w:val="28"/>
          <w:lang w:val="uk-UA"/>
        </w:rPr>
        <w:t xml:space="preserve">– </w:t>
      </w:r>
      <w:r w:rsidR="008954EC" w:rsidRPr="00064617">
        <w:rPr>
          <w:sz w:val="28"/>
        </w:rPr>
        <w:t>для створення меморіального комплексу та поховань померлих (загиблих) військовослужбовців</w:t>
      </w:r>
      <w:r w:rsidR="00286A2A" w:rsidRPr="00064617">
        <w:rPr>
          <w:sz w:val="28"/>
          <w:lang w:val="uk-UA"/>
        </w:rPr>
        <w:t xml:space="preserve"> </w:t>
      </w:r>
      <w:r w:rsidR="008954EC" w:rsidRPr="00064617">
        <w:rPr>
          <w:sz w:val="28"/>
          <w:szCs w:val="28"/>
        </w:rPr>
        <w:t>–</w:t>
      </w:r>
      <w:r w:rsidR="008954EC" w:rsidRPr="00064617">
        <w:rPr>
          <w:sz w:val="28"/>
        </w:rPr>
        <w:t xml:space="preserve"> виключно для поховань померлих (загиблих) військовослужбовців.</w:t>
      </w:r>
    </w:p>
    <w:p w14:paraId="43C69CD1" w14:textId="74A154B0" w:rsidR="001C1172" w:rsidRPr="00064617" w:rsidRDefault="008954EC"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3.2. </w:t>
      </w:r>
      <w:r w:rsidR="001C1172" w:rsidRPr="00064617">
        <w:rPr>
          <w:sz w:val="28"/>
          <w:szCs w:val="28"/>
          <w:lang w:val="uk-UA"/>
        </w:rPr>
        <w:t>Визначити сектори</w:t>
      </w:r>
      <w:r w:rsidR="002F1ABA" w:rsidRPr="00064617">
        <w:rPr>
          <w:sz w:val="28"/>
          <w:szCs w:val="28"/>
          <w:lang w:val="uk-UA"/>
        </w:rPr>
        <w:t>:</w:t>
      </w:r>
      <w:r w:rsidR="001C1172" w:rsidRPr="00064617">
        <w:rPr>
          <w:sz w:val="28"/>
          <w:szCs w:val="28"/>
          <w:lang w:val="uk-UA"/>
        </w:rPr>
        <w:t xml:space="preserve"> № 108В, 108Г, 108Е, 114В, 114Г, 114Е, 114Д, 120В, 120Д міського кладовища «Яцево» </w:t>
      </w:r>
      <w:r w:rsidR="009A2EF8" w:rsidRPr="00064617">
        <w:rPr>
          <w:sz w:val="28"/>
          <w:szCs w:val="28"/>
        </w:rPr>
        <w:t>–</w:t>
      </w:r>
      <w:r w:rsidR="009A2EF8" w:rsidRPr="00064617">
        <w:rPr>
          <w:sz w:val="28"/>
        </w:rPr>
        <w:t xml:space="preserve"> </w:t>
      </w:r>
      <w:r w:rsidR="001C1172" w:rsidRPr="00064617">
        <w:rPr>
          <w:sz w:val="28"/>
          <w:szCs w:val="28"/>
          <w:lang w:val="uk-UA"/>
        </w:rPr>
        <w:t>для поховання померлих (загиблих) військовослужбовців з дозволом здійснювати бронювання на поховальні місця для близьких родичів.</w:t>
      </w:r>
    </w:p>
    <w:p w14:paraId="1E12FDEF" w14:textId="10CBDAF6" w:rsidR="00C42DBD" w:rsidRPr="00064617" w:rsidRDefault="00C42DBD" w:rsidP="00D97CFD">
      <w:pPr>
        <w:pStyle w:val="rvps7"/>
        <w:shd w:val="clear" w:color="auto" w:fill="FFFFFF"/>
        <w:tabs>
          <w:tab w:val="left" w:pos="0"/>
        </w:tabs>
        <w:spacing w:before="0" w:beforeAutospacing="0" w:after="0" w:afterAutospacing="0"/>
        <w:ind w:right="-425" w:firstLine="851"/>
        <w:jc w:val="both"/>
        <w:rPr>
          <w:sz w:val="28"/>
          <w:lang w:val="uk-UA"/>
        </w:rPr>
      </w:pPr>
      <w:r w:rsidRPr="00064617">
        <w:rPr>
          <w:sz w:val="28"/>
          <w:lang w:val="uk-UA"/>
        </w:rPr>
        <w:t xml:space="preserve">3.3. Визначити інші </w:t>
      </w:r>
      <w:r w:rsidR="002D2206" w:rsidRPr="00064617">
        <w:rPr>
          <w:sz w:val="28"/>
          <w:lang w:val="uk-UA"/>
        </w:rPr>
        <w:t xml:space="preserve">місця на </w:t>
      </w:r>
      <w:r w:rsidRPr="00064617">
        <w:rPr>
          <w:sz w:val="28"/>
          <w:lang w:val="uk-UA"/>
        </w:rPr>
        <w:t>сектор</w:t>
      </w:r>
      <w:r w:rsidR="002D2206" w:rsidRPr="00064617">
        <w:rPr>
          <w:sz w:val="28"/>
          <w:lang w:val="uk-UA"/>
        </w:rPr>
        <w:t>ах</w:t>
      </w:r>
      <w:r w:rsidRPr="00064617">
        <w:rPr>
          <w:sz w:val="28"/>
          <w:lang w:val="uk-UA"/>
        </w:rPr>
        <w:t xml:space="preserve"> кладовища «Яцево» – для поховання </w:t>
      </w:r>
      <w:r w:rsidRPr="00064617">
        <w:rPr>
          <w:sz w:val="28"/>
          <w:szCs w:val="28"/>
          <w:lang w:val="uk-UA"/>
        </w:rPr>
        <w:t>померлих (загиблих) військовослужбовців та цивільних осіб</w:t>
      </w:r>
      <w:r w:rsidRPr="00064617">
        <w:rPr>
          <w:sz w:val="28"/>
          <w:lang w:val="uk-UA"/>
        </w:rPr>
        <w:t>.</w:t>
      </w:r>
    </w:p>
    <w:p w14:paraId="59A470AC" w14:textId="641413A2" w:rsidR="00C42DBD" w:rsidRPr="00064617" w:rsidRDefault="00C42DBD" w:rsidP="00D97CFD">
      <w:pPr>
        <w:pStyle w:val="rvps7"/>
        <w:shd w:val="clear" w:color="auto" w:fill="FFFFFF"/>
        <w:tabs>
          <w:tab w:val="left" w:pos="0"/>
        </w:tabs>
        <w:spacing w:before="0" w:beforeAutospacing="0" w:after="0" w:afterAutospacing="0"/>
        <w:ind w:right="-425" w:firstLine="851"/>
        <w:jc w:val="both"/>
        <w:rPr>
          <w:sz w:val="28"/>
          <w:lang w:val="uk-UA"/>
        </w:rPr>
      </w:pPr>
      <w:r w:rsidRPr="00064617">
        <w:rPr>
          <w:sz w:val="28"/>
          <w:lang w:val="uk-UA"/>
        </w:rPr>
        <w:t xml:space="preserve">3.4. Визначити </w:t>
      </w:r>
      <w:r w:rsidR="002D2206" w:rsidRPr="00064617">
        <w:rPr>
          <w:sz w:val="28"/>
          <w:lang w:val="uk-UA"/>
        </w:rPr>
        <w:t>інші місця на</w:t>
      </w:r>
      <w:r w:rsidRPr="00064617">
        <w:rPr>
          <w:sz w:val="28"/>
          <w:lang w:val="uk-UA"/>
        </w:rPr>
        <w:t xml:space="preserve"> кладовища</w:t>
      </w:r>
      <w:r w:rsidR="002D2206" w:rsidRPr="00064617">
        <w:rPr>
          <w:sz w:val="28"/>
          <w:lang w:val="uk-UA"/>
        </w:rPr>
        <w:t>х</w:t>
      </w:r>
      <w:r w:rsidRPr="00064617">
        <w:rPr>
          <w:sz w:val="28"/>
          <w:lang w:val="uk-UA"/>
        </w:rPr>
        <w:t xml:space="preserve"> міста Чернігова, а саме: кладовище «Ялівщина» та кладовище по вул. Володимира Дрозда – для поховання </w:t>
      </w:r>
      <w:r w:rsidRPr="00064617">
        <w:rPr>
          <w:sz w:val="28"/>
          <w:szCs w:val="28"/>
          <w:lang w:val="uk-UA"/>
        </w:rPr>
        <w:t>померлих (загиблих) військовослужбовців та цивільних осіб</w:t>
      </w:r>
      <w:r w:rsidRPr="00064617">
        <w:rPr>
          <w:sz w:val="28"/>
          <w:lang w:val="uk-UA"/>
        </w:rPr>
        <w:t>.</w:t>
      </w:r>
    </w:p>
    <w:p w14:paraId="1576610D" w14:textId="77777777" w:rsidR="001C1172" w:rsidRPr="00064617" w:rsidRDefault="001C1172" w:rsidP="00D97CFD">
      <w:pPr>
        <w:pStyle w:val="rvps7"/>
        <w:shd w:val="clear" w:color="auto" w:fill="FFFFFF"/>
        <w:tabs>
          <w:tab w:val="left" w:pos="0"/>
        </w:tabs>
        <w:spacing w:before="0" w:beforeAutospacing="0" w:after="0" w:afterAutospacing="0"/>
        <w:ind w:right="-425"/>
        <w:rPr>
          <w:b/>
          <w:sz w:val="28"/>
          <w:szCs w:val="28"/>
          <w:lang w:val="uk-UA"/>
        </w:rPr>
      </w:pPr>
    </w:p>
    <w:p w14:paraId="5FBACF84" w14:textId="4EC17DB2" w:rsidR="003450EF" w:rsidRPr="00064617" w:rsidRDefault="008634A9" w:rsidP="00D97CFD">
      <w:pPr>
        <w:autoSpaceDE w:val="0"/>
        <w:autoSpaceDN w:val="0"/>
        <w:adjustRightInd w:val="0"/>
        <w:ind w:right="-425"/>
        <w:contextualSpacing/>
        <w:jc w:val="center"/>
        <w:rPr>
          <w:b/>
          <w:bCs/>
          <w:sz w:val="28"/>
          <w:szCs w:val="28"/>
        </w:rPr>
      </w:pPr>
      <w:r w:rsidRPr="00064617">
        <w:rPr>
          <w:b/>
          <w:sz w:val="28"/>
          <w:szCs w:val="28"/>
        </w:rPr>
        <w:t>4</w:t>
      </w:r>
      <w:r w:rsidR="003450EF" w:rsidRPr="00064617">
        <w:rPr>
          <w:b/>
          <w:sz w:val="28"/>
          <w:szCs w:val="28"/>
        </w:rPr>
        <w:t>. </w:t>
      </w:r>
      <w:r w:rsidR="008F534A" w:rsidRPr="00064617">
        <w:rPr>
          <w:b/>
          <w:sz w:val="28"/>
          <w:szCs w:val="28"/>
        </w:rPr>
        <w:t xml:space="preserve">Виготовлення та встановлення </w:t>
      </w:r>
      <w:r w:rsidR="002677A8" w:rsidRPr="00064617">
        <w:rPr>
          <w:b/>
          <w:bCs/>
          <w:sz w:val="28"/>
          <w:szCs w:val="28"/>
        </w:rPr>
        <w:t>(монтаж) намогильних споруд (гранітних пам</w:t>
      </w:r>
      <w:r w:rsidR="002677A8" w:rsidRPr="00064617">
        <w:rPr>
          <w:b/>
          <w:bCs/>
          <w:sz w:val="28"/>
          <w:szCs w:val="28"/>
          <w:lang w:val="ru-RU"/>
        </w:rPr>
        <w:t>'</w:t>
      </w:r>
      <w:r w:rsidR="002677A8" w:rsidRPr="00064617">
        <w:rPr>
          <w:b/>
          <w:bCs/>
          <w:sz w:val="28"/>
          <w:szCs w:val="28"/>
        </w:rPr>
        <w:t>ятників) загиблим (померлим) військовослужбовцям</w:t>
      </w:r>
      <w:r w:rsidR="002A7A45" w:rsidRPr="00064617">
        <w:rPr>
          <w:b/>
          <w:sz w:val="28"/>
          <w:szCs w:val="28"/>
        </w:rPr>
        <w:t>, оформлення, утримання та охорона секторів військових поховань</w:t>
      </w:r>
      <w:r w:rsidR="006F3BAF" w:rsidRPr="00064617">
        <w:rPr>
          <w:b/>
          <w:sz w:val="28"/>
          <w:szCs w:val="28"/>
        </w:rPr>
        <w:t xml:space="preserve"> для </w:t>
      </w:r>
      <w:r w:rsidR="00906E9B" w:rsidRPr="00064617">
        <w:rPr>
          <w:b/>
          <w:sz w:val="28"/>
          <w:szCs w:val="28"/>
        </w:rPr>
        <w:t>поховання померлих (загиблих) військовослужбовців на кладовищах</w:t>
      </w:r>
    </w:p>
    <w:p w14:paraId="54429FDF" w14:textId="6CCBC112" w:rsidR="00323C10" w:rsidRPr="00064617" w:rsidRDefault="00AD630D" w:rsidP="00D97CFD">
      <w:pPr>
        <w:pStyle w:val="rvps7"/>
        <w:shd w:val="clear" w:color="auto" w:fill="FFFFFF"/>
        <w:tabs>
          <w:tab w:val="left" w:pos="0"/>
        </w:tabs>
        <w:spacing w:before="0" w:beforeAutospacing="0" w:after="0" w:afterAutospacing="0"/>
        <w:ind w:right="-425"/>
        <w:jc w:val="center"/>
        <w:rPr>
          <w:b/>
          <w:sz w:val="28"/>
          <w:szCs w:val="28"/>
          <w:lang w:val="uk-UA"/>
        </w:rPr>
      </w:pPr>
      <w:r w:rsidRPr="00064617">
        <w:rPr>
          <w:b/>
          <w:sz w:val="28"/>
          <w:szCs w:val="28"/>
          <w:lang w:val="uk-UA"/>
        </w:rPr>
        <w:t>у м. Черніго</w:t>
      </w:r>
      <w:r w:rsidR="008F534A" w:rsidRPr="00064617">
        <w:rPr>
          <w:b/>
          <w:sz w:val="28"/>
          <w:szCs w:val="28"/>
          <w:lang w:val="uk-UA"/>
        </w:rPr>
        <w:t>в</w:t>
      </w:r>
      <w:r w:rsidRPr="00064617">
        <w:rPr>
          <w:b/>
          <w:sz w:val="28"/>
          <w:szCs w:val="28"/>
          <w:lang w:val="uk-UA"/>
        </w:rPr>
        <w:t>і</w:t>
      </w:r>
    </w:p>
    <w:p w14:paraId="4E037C59" w14:textId="77777777" w:rsidR="009C2DFA" w:rsidRPr="00064617" w:rsidRDefault="009C2DFA" w:rsidP="00D97CFD">
      <w:pPr>
        <w:pStyle w:val="rvps7"/>
        <w:shd w:val="clear" w:color="auto" w:fill="FFFFFF"/>
        <w:tabs>
          <w:tab w:val="left" w:pos="0"/>
        </w:tabs>
        <w:spacing w:before="0" w:beforeAutospacing="0" w:after="0" w:afterAutospacing="0"/>
        <w:ind w:left="720" w:right="-425"/>
        <w:jc w:val="both"/>
        <w:rPr>
          <w:b/>
          <w:sz w:val="28"/>
          <w:szCs w:val="28"/>
          <w:lang w:val="uk-UA"/>
        </w:rPr>
      </w:pPr>
    </w:p>
    <w:p w14:paraId="4552FFA5" w14:textId="27B1457A" w:rsidR="009A2EF8" w:rsidRPr="00064617" w:rsidRDefault="008634A9"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4.1. </w:t>
      </w:r>
      <w:r w:rsidR="009A2EF8" w:rsidRPr="00064617">
        <w:rPr>
          <w:sz w:val="28"/>
          <w:szCs w:val="28"/>
          <w:lang w:val="uk-UA"/>
        </w:rPr>
        <w:t>Оформлення секторів військових по</w:t>
      </w:r>
      <w:r w:rsidR="00286A2A" w:rsidRPr="00064617">
        <w:rPr>
          <w:sz w:val="28"/>
          <w:szCs w:val="28"/>
          <w:lang w:val="uk-UA"/>
        </w:rPr>
        <w:t>ховань, зазначених у пункті 3.1</w:t>
      </w:r>
      <w:r w:rsidR="009A2EF8" w:rsidRPr="00064617">
        <w:rPr>
          <w:sz w:val="28"/>
          <w:szCs w:val="28"/>
          <w:lang w:val="uk-UA"/>
        </w:rPr>
        <w:t xml:space="preserve"> цього Порядку, для поховання померлих (загиблих) військовослужбовців проводиться відповідно до проєктної документації, погодженої з архітектурно-містобудівної радою при управлінні архітектури та містобудування Чернігівської міської ради, яка діє на підставі рішення виконавчого комітету Чернігівської міської ради від 20 травня 2013 року </w:t>
      </w:r>
      <w:r w:rsidR="00286A2A" w:rsidRPr="00064617">
        <w:rPr>
          <w:sz w:val="28"/>
          <w:szCs w:val="28"/>
          <w:lang w:val="uk-UA"/>
        </w:rPr>
        <w:t xml:space="preserve">№ 146 </w:t>
      </w:r>
      <w:r w:rsidR="009A2EF8" w:rsidRPr="00064617">
        <w:rPr>
          <w:sz w:val="28"/>
          <w:szCs w:val="28"/>
          <w:lang w:val="uk-UA"/>
        </w:rPr>
        <w:t>«Про утворення архітектурно-містобудівної ради при управлінні архітектури та містобудування міської ради, затвердження її складу і Положення про неї» (далі – міська містобудівна рада).</w:t>
      </w:r>
    </w:p>
    <w:p w14:paraId="1C263EBA" w14:textId="6114851E" w:rsidR="009A2EF8" w:rsidRPr="00064617" w:rsidRDefault="009A2EF8"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5036D6" w:rsidRPr="00064617">
        <w:rPr>
          <w:sz w:val="28"/>
          <w:szCs w:val="28"/>
          <w:lang w:val="uk-UA"/>
        </w:rPr>
        <w:t>2</w:t>
      </w:r>
      <w:r w:rsidRPr="00064617">
        <w:rPr>
          <w:sz w:val="28"/>
          <w:szCs w:val="28"/>
          <w:lang w:val="uk-UA"/>
        </w:rPr>
        <w:t>. Утримання секторів військових по</w:t>
      </w:r>
      <w:r w:rsidR="00286A2A" w:rsidRPr="00064617">
        <w:rPr>
          <w:sz w:val="28"/>
          <w:szCs w:val="28"/>
          <w:lang w:val="uk-UA"/>
        </w:rPr>
        <w:t>ховань, зазначених у пункті 3.1</w:t>
      </w:r>
      <w:r w:rsidR="00F927A7" w:rsidRPr="00064617">
        <w:rPr>
          <w:sz w:val="28"/>
          <w:szCs w:val="28"/>
          <w:lang w:val="uk-UA"/>
        </w:rPr>
        <w:t> </w:t>
      </w:r>
      <w:r w:rsidRPr="00064617">
        <w:rPr>
          <w:sz w:val="28"/>
          <w:szCs w:val="28"/>
          <w:lang w:val="uk-UA"/>
        </w:rPr>
        <w:t xml:space="preserve">цього Порядку, для поховання померлих (загиблих) військовослужбовців забезпечує </w:t>
      </w:r>
      <w:r w:rsidR="00F927A7" w:rsidRPr="00064617">
        <w:rPr>
          <w:sz w:val="28"/>
          <w:szCs w:val="28"/>
          <w:lang w:val="uk-UA"/>
        </w:rPr>
        <w:t xml:space="preserve">комунальне підприємство спеціалізований комбінат комунально-побутового обслуговування Чернігівської міської ради (далі – КП «Спецкомбінат» ЧМР), </w:t>
      </w:r>
      <w:r w:rsidRPr="00064617">
        <w:rPr>
          <w:sz w:val="28"/>
          <w:szCs w:val="28"/>
          <w:lang w:val="uk-UA"/>
        </w:rPr>
        <w:t>відповідно до статті 30 Закону України «Про поховання та похоронну справу».</w:t>
      </w:r>
    </w:p>
    <w:p w14:paraId="40E7D390" w14:textId="6D151E8A" w:rsidR="00F927A7" w:rsidRPr="00064617" w:rsidRDefault="009A2EF8" w:rsidP="00F927A7">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5036D6" w:rsidRPr="00064617">
        <w:rPr>
          <w:sz w:val="28"/>
          <w:szCs w:val="28"/>
          <w:lang w:val="uk-UA"/>
        </w:rPr>
        <w:t>3</w:t>
      </w:r>
      <w:r w:rsidRPr="00064617">
        <w:rPr>
          <w:sz w:val="28"/>
          <w:szCs w:val="28"/>
          <w:lang w:val="uk-UA"/>
        </w:rPr>
        <w:t>. Охорону секторів військових по</w:t>
      </w:r>
      <w:r w:rsidR="00286A2A" w:rsidRPr="00064617">
        <w:rPr>
          <w:sz w:val="28"/>
          <w:szCs w:val="28"/>
          <w:lang w:val="uk-UA"/>
        </w:rPr>
        <w:t>ховань, зазначених у пункті 3.1</w:t>
      </w:r>
      <w:r w:rsidRPr="00064617">
        <w:rPr>
          <w:sz w:val="28"/>
          <w:szCs w:val="28"/>
          <w:lang w:val="uk-UA"/>
        </w:rPr>
        <w:t xml:space="preserve"> цього Порядку, для поховання померлих (загиблих) військовослужбовців забезпечує </w:t>
      </w:r>
      <w:r w:rsidRPr="00064617">
        <w:rPr>
          <w:sz w:val="28"/>
          <w:lang w:val="uk-UA"/>
        </w:rPr>
        <w:t>КП</w:t>
      </w:r>
      <w:r w:rsidRPr="00064617">
        <w:rPr>
          <w:b/>
          <w:sz w:val="28"/>
          <w:lang w:val="uk-UA"/>
        </w:rPr>
        <w:t xml:space="preserve"> «</w:t>
      </w:r>
      <w:r w:rsidRPr="00064617">
        <w:rPr>
          <w:sz w:val="28"/>
          <w:szCs w:val="28"/>
          <w:lang w:val="uk-UA"/>
        </w:rPr>
        <w:t>Спецкомбінат» ЧМР</w:t>
      </w:r>
      <w:r w:rsidR="00F927A7" w:rsidRPr="00064617">
        <w:rPr>
          <w:sz w:val="28"/>
          <w:szCs w:val="28"/>
          <w:lang w:val="uk-UA"/>
        </w:rPr>
        <w:t>, відповідно до статті 31 Закону України «Про поховання та похоронну справу».</w:t>
      </w:r>
    </w:p>
    <w:p w14:paraId="16A71051" w14:textId="5F6EC39E" w:rsidR="009A2EF8" w:rsidRPr="00064617" w:rsidRDefault="009A2EF8" w:rsidP="00D97CFD">
      <w:pPr>
        <w:pStyle w:val="rvps7"/>
        <w:shd w:val="clear" w:color="auto" w:fill="FFFFFF"/>
        <w:tabs>
          <w:tab w:val="left" w:pos="0"/>
        </w:tabs>
        <w:spacing w:before="0" w:beforeAutospacing="0" w:after="0" w:afterAutospacing="0"/>
        <w:ind w:right="-425" w:firstLine="851"/>
        <w:jc w:val="both"/>
        <w:rPr>
          <w:b/>
          <w:sz w:val="28"/>
          <w:szCs w:val="28"/>
          <w:lang w:val="uk-UA"/>
        </w:rPr>
      </w:pPr>
      <w:r w:rsidRPr="00064617">
        <w:rPr>
          <w:sz w:val="28"/>
          <w:szCs w:val="28"/>
          <w:lang w:val="uk-UA"/>
        </w:rPr>
        <w:t>4.</w:t>
      </w:r>
      <w:r w:rsidR="005036D6" w:rsidRPr="00064617">
        <w:rPr>
          <w:sz w:val="28"/>
          <w:szCs w:val="28"/>
          <w:lang w:val="uk-UA"/>
        </w:rPr>
        <w:t>4</w:t>
      </w:r>
      <w:r w:rsidRPr="00064617">
        <w:rPr>
          <w:sz w:val="28"/>
          <w:szCs w:val="28"/>
          <w:lang w:val="uk-UA"/>
        </w:rPr>
        <w:t xml:space="preserve">. Виготовлення </w:t>
      </w:r>
      <w:r w:rsidR="002677A8" w:rsidRPr="00064617">
        <w:rPr>
          <w:sz w:val="28"/>
          <w:szCs w:val="28"/>
          <w:lang w:val="uk-UA"/>
        </w:rPr>
        <w:t xml:space="preserve">та встановлення </w:t>
      </w:r>
      <w:r w:rsidR="002677A8" w:rsidRPr="00064617">
        <w:rPr>
          <w:bCs/>
          <w:sz w:val="28"/>
          <w:szCs w:val="28"/>
          <w:lang w:val="uk-UA"/>
        </w:rPr>
        <w:t>(монтаж) намогильних споруд (гранітних пам'ятників) загиблим (померлим) військовослужбовцям</w:t>
      </w:r>
      <w:r w:rsidRPr="00064617">
        <w:rPr>
          <w:sz w:val="28"/>
          <w:szCs w:val="28"/>
          <w:lang w:val="uk-UA"/>
        </w:rPr>
        <w:t xml:space="preserve"> на секторах військових по</w:t>
      </w:r>
      <w:r w:rsidR="00286A2A" w:rsidRPr="00064617">
        <w:rPr>
          <w:sz w:val="28"/>
          <w:szCs w:val="28"/>
          <w:lang w:val="uk-UA"/>
        </w:rPr>
        <w:t>ховань, зазначених у пункті 3.1</w:t>
      </w:r>
      <w:r w:rsidRPr="00064617">
        <w:rPr>
          <w:sz w:val="28"/>
          <w:szCs w:val="28"/>
          <w:lang w:val="uk-UA"/>
        </w:rPr>
        <w:t xml:space="preserve"> цього Порядку, здійснюється за </w:t>
      </w:r>
      <w:r w:rsidR="00FD625B" w:rsidRPr="00064617">
        <w:rPr>
          <w:sz w:val="28"/>
          <w:szCs w:val="28"/>
          <w:lang w:val="uk-UA"/>
        </w:rPr>
        <w:t>рахунок</w:t>
      </w:r>
      <w:r w:rsidRPr="00064617">
        <w:rPr>
          <w:sz w:val="28"/>
          <w:szCs w:val="28"/>
          <w:lang w:val="uk-UA"/>
        </w:rPr>
        <w:t xml:space="preserve"> </w:t>
      </w:r>
      <w:r w:rsidR="00FD625B" w:rsidRPr="00064617">
        <w:rPr>
          <w:sz w:val="28"/>
          <w:szCs w:val="28"/>
          <w:lang w:val="uk-UA"/>
        </w:rPr>
        <w:t>бюджету Чернігівської міської територіальної громади</w:t>
      </w:r>
      <w:r w:rsidR="000277DE" w:rsidRPr="00064617">
        <w:rPr>
          <w:sz w:val="28"/>
          <w:szCs w:val="28"/>
          <w:lang w:val="uk-UA"/>
        </w:rPr>
        <w:t xml:space="preserve">, відповідно до </w:t>
      </w:r>
      <w:r w:rsidR="000277DE" w:rsidRPr="00064617">
        <w:rPr>
          <w:sz w:val="28"/>
          <w:szCs w:val="28"/>
          <w:lang w:val="uk-UA"/>
        </w:rPr>
        <w:lastRenderedPageBreak/>
        <w:t>норм бюджетного законодавства</w:t>
      </w:r>
      <w:r w:rsidR="00FD625B" w:rsidRPr="00064617">
        <w:rPr>
          <w:sz w:val="28"/>
          <w:szCs w:val="28"/>
          <w:lang w:val="uk-UA"/>
        </w:rPr>
        <w:t xml:space="preserve"> та інших незаборонених законом джерел</w:t>
      </w:r>
      <w:r w:rsidRPr="00064617">
        <w:rPr>
          <w:sz w:val="28"/>
          <w:szCs w:val="28"/>
          <w:lang w:val="uk-UA"/>
        </w:rPr>
        <w:t>, відповідно до проєктної документації, погодженої з міською містобудівною радою</w:t>
      </w:r>
      <w:r w:rsidRPr="00064617">
        <w:rPr>
          <w:b/>
          <w:sz w:val="28"/>
          <w:szCs w:val="28"/>
          <w:lang w:val="uk-UA"/>
        </w:rPr>
        <w:t>.</w:t>
      </w:r>
    </w:p>
    <w:p w14:paraId="155D6EF3" w14:textId="35D3D6BE" w:rsidR="00D269D6" w:rsidRPr="00064617" w:rsidRDefault="009A2EF8"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5036D6" w:rsidRPr="00064617">
        <w:rPr>
          <w:sz w:val="28"/>
          <w:szCs w:val="28"/>
          <w:lang w:val="uk-UA"/>
        </w:rPr>
        <w:t>5</w:t>
      </w:r>
      <w:r w:rsidRPr="00064617">
        <w:rPr>
          <w:sz w:val="28"/>
          <w:szCs w:val="28"/>
          <w:lang w:val="uk-UA"/>
        </w:rPr>
        <w:t>. Самостійне встановлення будь-яких інших намогильних споруд</w:t>
      </w:r>
      <w:r w:rsidR="00C633AC" w:rsidRPr="00064617">
        <w:rPr>
          <w:sz w:val="28"/>
          <w:szCs w:val="28"/>
          <w:lang w:val="uk-UA"/>
        </w:rPr>
        <w:t xml:space="preserve"> (столи, лавки, огорожі, флагштоки, прапори та інше)</w:t>
      </w:r>
      <w:r w:rsidRPr="00064617">
        <w:rPr>
          <w:sz w:val="28"/>
          <w:szCs w:val="28"/>
          <w:lang w:val="uk-UA"/>
        </w:rPr>
        <w:t>, крім тих, що визначені проєктною документацією на секторах військових по</w:t>
      </w:r>
      <w:r w:rsidR="00286A2A" w:rsidRPr="00064617">
        <w:rPr>
          <w:sz w:val="28"/>
          <w:szCs w:val="28"/>
          <w:lang w:val="uk-UA"/>
        </w:rPr>
        <w:t>ховань, зазначених у пункті 3.1</w:t>
      </w:r>
      <w:r w:rsidRPr="00064617">
        <w:rPr>
          <w:sz w:val="28"/>
          <w:szCs w:val="28"/>
          <w:lang w:val="uk-UA"/>
        </w:rPr>
        <w:t xml:space="preserve"> цього Порядку</w:t>
      </w:r>
      <w:r w:rsidR="00286A2A" w:rsidRPr="00064617">
        <w:rPr>
          <w:sz w:val="28"/>
          <w:szCs w:val="28"/>
          <w:lang w:val="uk-UA"/>
        </w:rPr>
        <w:t>,</w:t>
      </w:r>
      <w:r w:rsidRPr="00064617">
        <w:rPr>
          <w:sz w:val="28"/>
          <w:szCs w:val="28"/>
          <w:lang w:val="uk-UA"/>
        </w:rPr>
        <w:t xml:space="preserve"> забороняється.</w:t>
      </w:r>
    </w:p>
    <w:p w14:paraId="2229C301" w14:textId="5A1D88CA" w:rsidR="009A2EF8" w:rsidRPr="00064617" w:rsidRDefault="00D269D6"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4.6. У випадку порушення пункту 4.5. Порядку, встановлені намогильні споруди підлягають демонтажу.</w:t>
      </w:r>
    </w:p>
    <w:p w14:paraId="7EB1B889" w14:textId="2D8B5F8A" w:rsidR="009A2EF8" w:rsidRPr="00064617" w:rsidRDefault="009A2EF8"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D269D6" w:rsidRPr="00064617">
        <w:rPr>
          <w:sz w:val="28"/>
          <w:szCs w:val="28"/>
          <w:lang w:val="uk-UA"/>
        </w:rPr>
        <w:t>7</w:t>
      </w:r>
      <w:r w:rsidRPr="00064617">
        <w:rPr>
          <w:sz w:val="28"/>
          <w:szCs w:val="28"/>
          <w:lang w:val="uk-UA"/>
        </w:rPr>
        <w:t>. Відповідальність за якісне та повноцінне надання ритуальних послуг, виготовлення і реалізацію предметів ритуальної належності, за укладання і дотримання вимог договорів для забезпечення поховального ритуалу на секторах військових поховань, зазначених у пункті 3.</w:t>
      </w:r>
      <w:r w:rsidR="00FD625B" w:rsidRPr="00064617">
        <w:rPr>
          <w:sz w:val="28"/>
          <w:szCs w:val="28"/>
          <w:lang w:val="uk-UA"/>
        </w:rPr>
        <w:t>1</w:t>
      </w:r>
      <w:r w:rsidRPr="00064617">
        <w:rPr>
          <w:sz w:val="28"/>
          <w:szCs w:val="28"/>
          <w:lang w:val="uk-UA"/>
        </w:rPr>
        <w:t xml:space="preserve"> цього Порядку, несе </w:t>
      </w:r>
      <w:r w:rsidRPr="00064617">
        <w:rPr>
          <w:sz w:val="28"/>
          <w:lang w:val="uk-UA"/>
        </w:rPr>
        <w:t>КП</w:t>
      </w:r>
      <w:r w:rsidRPr="00064617">
        <w:rPr>
          <w:b/>
          <w:sz w:val="28"/>
          <w:lang w:val="uk-UA"/>
        </w:rPr>
        <w:t xml:space="preserve"> «</w:t>
      </w:r>
      <w:r w:rsidRPr="00064617">
        <w:rPr>
          <w:sz w:val="28"/>
          <w:szCs w:val="28"/>
          <w:lang w:val="uk-UA"/>
        </w:rPr>
        <w:t>Спецкомбінат» ЧМР.</w:t>
      </w:r>
    </w:p>
    <w:p w14:paraId="1719924B" w14:textId="77BBB27B" w:rsidR="00CC0BC4" w:rsidRPr="00064617" w:rsidRDefault="00620542"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D269D6" w:rsidRPr="00064617">
        <w:rPr>
          <w:sz w:val="28"/>
          <w:szCs w:val="28"/>
          <w:lang w:val="uk-UA"/>
        </w:rPr>
        <w:t>8</w:t>
      </w:r>
      <w:r w:rsidRPr="00064617">
        <w:rPr>
          <w:sz w:val="28"/>
          <w:szCs w:val="28"/>
          <w:lang w:val="uk-UA"/>
        </w:rPr>
        <w:t>. </w:t>
      </w:r>
      <w:r w:rsidR="008634A9" w:rsidRPr="00064617">
        <w:rPr>
          <w:sz w:val="28"/>
          <w:szCs w:val="28"/>
          <w:lang w:val="uk-UA"/>
        </w:rPr>
        <w:t xml:space="preserve">Виготовлення </w:t>
      </w:r>
      <w:r w:rsidR="002677A8" w:rsidRPr="00064617">
        <w:rPr>
          <w:sz w:val="28"/>
          <w:szCs w:val="28"/>
          <w:lang w:val="uk-UA"/>
        </w:rPr>
        <w:t xml:space="preserve">та встановлення </w:t>
      </w:r>
      <w:r w:rsidR="002677A8" w:rsidRPr="00064617">
        <w:rPr>
          <w:bCs/>
          <w:sz w:val="28"/>
          <w:szCs w:val="28"/>
          <w:lang w:val="uk-UA"/>
        </w:rPr>
        <w:t>(монтаж) намогильних споруд (гранітних пам'ятників) загиблим (померлим) військовослужбовцям</w:t>
      </w:r>
      <w:r w:rsidR="00CC0BC4" w:rsidRPr="00064617">
        <w:rPr>
          <w:sz w:val="28"/>
          <w:szCs w:val="28"/>
          <w:lang w:val="uk-UA"/>
        </w:rPr>
        <w:t>, які були захороненні в місцях</w:t>
      </w:r>
      <w:r w:rsidR="00086A3F" w:rsidRPr="00064617">
        <w:rPr>
          <w:sz w:val="28"/>
          <w:szCs w:val="28"/>
          <w:lang w:val="uk-UA"/>
        </w:rPr>
        <w:t>/секторах</w:t>
      </w:r>
      <w:r w:rsidR="00CC0BC4" w:rsidRPr="00064617">
        <w:rPr>
          <w:sz w:val="28"/>
          <w:szCs w:val="28"/>
          <w:lang w:val="uk-UA"/>
        </w:rPr>
        <w:t xml:space="preserve"> визначених пунктами 3.</w:t>
      </w:r>
      <w:r w:rsidR="008954EC" w:rsidRPr="00064617">
        <w:rPr>
          <w:sz w:val="28"/>
          <w:szCs w:val="28"/>
          <w:lang w:val="uk-UA"/>
        </w:rPr>
        <w:t>2</w:t>
      </w:r>
      <w:r w:rsidR="00286A2A" w:rsidRPr="00064617">
        <w:rPr>
          <w:sz w:val="28"/>
          <w:szCs w:val="28"/>
          <w:lang w:val="uk-UA"/>
        </w:rPr>
        <w:t>, 3.3 та 3.4</w:t>
      </w:r>
      <w:r w:rsidR="00CC0BC4" w:rsidRPr="00064617">
        <w:rPr>
          <w:sz w:val="28"/>
          <w:szCs w:val="28"/>
          <w:lang w:val="uk-UA"/>
        </w:rPr>
        <w:t xml:space="preserve"> цього Порядку, здійснюється відп</w:t>
      </w:r>
      <w:r w:rsidR="002677A8" w:rsidRPr="00064617">
        <w:rPr>
          <w:sz w:val="28"/>
          <w:szCs w:val="28"/>
          <w:lang w:val="uk-UA"/>
        </w:rPr>
        <w:t>овідно до затвердженого Ескізу</w:t>
      </w:r>
      <w:r w:rsidRPr="00064617">
        <w:rPr>
          <w:sz w:val="28"/>
          <w:szCs w:val="28"/>
          <w:lang w:val="uk-UA"/>
        </w:rPr>
        <w:t> </w:t>
      </w:r>
      <w:r w:rsidR="00CC0BC4" w:rsidRPr="00064617">
        <w:rPr>
          <w:sz w:val="28"/>
          <w:szCs w:val="28"/>
          <w:lang w:val="uk-UA"/>
        </w:rPr>
        <w:t>1.</w:t>
      </w:r>
    </w:p>
    <w:p w14:paraId="59EF3DBE" w14:textId="77777777" w:rsidR="00D97CFD" w:rsidRPr="00064617" w:rsidRDefault="00D97CFD" w:rsidP="00D97CFD">
      <w:pPr>
        <w:shd w:val="clear" w:color="auto" w:fill="FFFFFF"/>
        <w:spacing w:line="276" w:lineRule="auto"/>
        <w:ind w:left="7938" w:right="-425"/>
        <w:jc w:val="both"/>
        <w:rPr>
          <w:sz w:val="28"/>
          <w:szCs w:val="28"/>
        </w:rPr>
      </w:pPr>
      <w:r w:rsidRPr="00064617">
        <w:rPr>
          <w:sz w:val="28"/>
          <w:szCs w:val="28"/>
        </w:rPr>
        <w:t>Ескіз  1</w:t>
      </w:r>
    </w:p>
    <w:p w14:paraId="4A2076B1" w14:textId="77777777" w:rsidR="00D97CFD" w:rsidRPr="00064617" w:rsidRDefault="00D97CFD" w:rsidP="00D97CFD">
      <w:pPr>
        <w:shd w:val="clear" w:color="auto" w:fill="FFFFFF"/>
        <w:spacing w:line="276" w:lineRule="auto"/>
        <w:ind w:left="7938" w:right="-425"/>
        <w:jc w:val="both"/>
        <w:rPr>
          <w:sz w:val="28"/>
          <w:szCs w:val="28"/>
        </w:rPr>
      </w:pPr>
      <w:r w:rsidRPr="00064617">
        <w:rPr>
          <w:sz w:val="28"/>
          <w:szCs w:val="28"/>
        </w:rPr>
        <w:t>до Порядку</w:t>
      </w:r>
    </w:p>
    <w:p w14:paraId="5A7647E1" w14:textId="77777777" w:rsidR="00D97CFD" w:rsidRPr="00064617" w:rsidRDefault="00D97CFD" w:rsidP="00D97CFD">
      <w:pPr>
        <w:shd w:val="clear" w:color="auto" w:fill="FFFFFF"/>
        <w:spacing w:line="276" w:lineRule="auto"/>
        <w:ind w:right="-425"/>
        <w:jc w:val="center"/>
        <w:rPr>
          <w:sz w:val="28"/>
          <w:szCs w:val="28"/>
        </w:rPr>
      </w:pPr>
    </w:p>
    <w:p w14:paraId="06B06BF1" w14:textId="77777777" w:rsidR="00D97CFD" w:rsidRPr="00064617" w:rsidRDefault="00D97CFD" w:rsidP="00D97CFD">
      <w:pPr>
        <w:ind w:right="-425"/>
        <w:jc w:val="center"/>
        <w:rPr>
          <w:lang w:val="ru-RU"/>
        </w:rPr>
      </w:pPr>
      <w:r w:rsidRPr="00064617">
        <w:rPr>
          <w:sz w:val="28"/>
          <w:szCs w:val="28"/>
        </w:rPr>
        <w:t>Намогильна споруда (гранітний пам'ятник) загиблим (померлим) військовослужбовцям)</w:t>
      </w:r>
      <w:r w:rsidRPr="00064617">
        <w:rPr>
          <w:b/>
          <w:noProof/>
          <w:sz w:val="24"/>
          <w:szCs w:val="24"/>
          <w:lang w:val="en-US" w:eastAsia="en-US"/>
        </w:rPr>
        <w:drawing>
          <wp:inline distT="0" distB="0" distL="0" distR="0" wp14:anchorId="3F5209C5" wp14:editId="494DA72D">
            <wp:extent cx="6152515" cy="3647989"/>
            <wp:effectExtent l="0" t="0" r="635" b="0"/>
            <wp:docPr id="3" name="Рисунок 3" descr="C:\Users\romag\Desktop\Хрест-Model 2 Без погоджень.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g\Desktop\Хрест-Model 2 Без погоджень.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2515" cy="3647989"/>
                    </a:xfrm>
                    <a:prstGeom prst="rect">
                      <a:avLst/>
                    </a:prstGeom>
                    <a:noFill/>
                    <a:ln>
                      <a:noFill/>
                    </a:ln>
                  </pic:spPr>
                </pic:pic>
              </a:graphicData>
            </a:graphic>
          </wp:inline>
        </w:drawing>
      </w:r>
    </w:p>
    <w:p w14:paraId="3929B0ED" w14:textId="77777777" w:rsidR="00D97CFD" w:rsidRPr="00064617" w:rsidRDefault="00D97CFD" w:rsidP="00D97CFD">
      <w:pPr>
        <w:pStyle w:val="a5"/>
        <w:spacing w:line="259" w:lineRule="auto"/>
        <w:ind w:left="0" w:right="-425"/>
        <w:jc w:val="both"/>
        <w:rPr>
          <w:sz w:val="28"/>
          <w:szCs w:val="28"/>
        </w:rPr>
      </w:pPr>
      <w:r w:rsidRPr="00064617">
        <w:rPr>
          <w:sz w:val="28"/>
          <w:szCs w:val="28"/>
        </w:rPr>
        <w:tab/>
      </w:r>
    </w:p>
    <w:p w14:paraId="0F754CAB" w14:textId="77777777" w:rsidR="00D97CFD" w:rsidRPr="00064617" w:rsidRDefault="00D97CFD" w:rsidP="00D97CFD">
      <w:pPr>
        <w:pStyle w:val="a5"/>
        <w:spacing w:line="259" w:lineRule="auto"/>
        <w:ind w:left="0" w:right="-425" w:firstLine="851"/>
        <w:jc w:val="both"/>
        <w:rPr>
          <w:bCs/>
          <w:sz w:val="28"/>
          <w:szCs w:val="28"/>
        </w:rPr>
      </w:pPr>
      <w:r w:rsidRPr="00064617">
        <w:rPr>
          <w:sz w:val="28"/>
          <w:szCs w:val="28"/>
          <w:lang w:val="ru-RU"/>
        </w:rPr>
        <w:lastRenderedPageBreak/>
        <w:t>*</w:t>
      </w:r>
      <w:r w:rsidRPr="00064617">
        <w:rPr>
          <w:sz w:val="28"/>
          <w:szCs w:val="28"/>
        </w:rPr>
        <w:t xml:space="preserve">Фотографії та всі дані </w:t>
      </w:r>
      <w:r w:rsidRPr="00064617">
        <w:rPr>
          <w:bCs/>
          <w:sz w:val="28"/>
          <w:szCs w:val="28"/>
        </w:rPr>
        <w:t>померлого (загиблого) військовослужбовця надаються родичами при подачі звернення.</w:t>
      </w:r>
    </w:p>
    <w:p w14:paraId="220AE40F"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Намогильна споруда має бути виготовлена з граніту. Класність каменю повинна бути найвищої якості, поліровані частини граніту повинні мати дзеркальний блиск, чітке відображення предметів, вироби з каменю повинні мати не менше 85% люксів полірування, не містити на поверхні вкраплень, слюди, жил, не мати зеленого фону. Всі деталі повинні бути без тріщин, відбитих кусків, сколів, які погіршують його міцність. Камінь, з якого виготовляється товар, повинен мати глибокий, однорідний колір без плям, структура каменю повинна бути дрібнозерниста.</w:t>
      </w:r>
    </w:p>
    <w:p w14:paraId="16DBE62C"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На усіх зовнішніх та внутрішніх кутах намогильної споруди виконується фаска.</w:t>
      </w:r>
    </w:p>
    <w:p w14:paraId="0D19EDD8"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 xml:space="preserve">Об’єкт повинен бути стійким до дії природних та атмосферних явищ (дощ, сніг, сонячне випромінювання, вітрові навантаження).   </w:t>
      </w:r>
    </w:p>
    <w:p w14:paraId="36C6325D"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Горизонтальна плита з сірого граніту «Покост» (довжина - 1500 мм, ширина - 850 мм, висота - 100 мм). Ступінь обробки горизонтальної плити - термообробка, на усіх зовнішніх кутах виконується фаска. Горизонтальна  плита з сірого граніту «Покост» повинна мати п’ять отворів, діаметром 14 мм, для проходження дощових та талих вод (див. Ескіз 2).</w:t>
      </w:r>
    </w:p>
    <w:p w14:paraId="6C86EAC8"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p>
    <w:p w14:paraId="0EE9E210" w14:textId="77777777"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
          <w:sz w:val="28"/>
          <w:szCs w:val="28"/>
        </w:rPr>
      </w:pPr>
    </w:p>
    <w:p w14:paraId="3D922667" w14:textId="70C8C3F3" w:rsidR="00D97CFD" w:rsidRPr="00064617" w:rsidRDefault="00D97CFD" w:rsidP="00D97CFD">
      <w:pPr>
        <w:pStyle w:val="12"/>
        <w:tabs>
          <w:tab w:val="left" w:pos="0"/>
          <w:tab w:val="left" w:pos="851"/>
        </w:tabs>
        <w:ind w:right="-425" w:firstLine="7088"/>
        <w:contextualSpacing/>
        <w:rPr>
          <w:rFonts w:ascii="Times New Roman" w:eastAsia="Times New Roman" w:hAnsi="Times New Roman" w:cs="Times New Roman"/>
          <w:sz w:val="28"/>
          <w:szCs w:val="28"/>
        </w:rPr>
      </w:pPr>
      <w:r w:rsidRPr="00064617">
        <w:rPr>
          <w:rFonts w:ascii="Times New Roman" w:eastAsia="Times New Roman" w:hAnsi="Times New Roman" w:cs="Times New Roman"/>
          <w:sz w:val="28"/>
          <w:szCs w:val="28"/>
        </w:rPr>
        <w:t xml:space="preserve">         Ескіз  2</w:t>
      </w:r>
    </w:p>
    <w:p w14:paraId="2AD805CD" w14:textId="77777777" w:rsidR="00D97CFD" w:rsidRPr="00064617" w:rsidRDefault="00D97CFD" w:rsidP="00D97CFD">
      <w:pPr>
        <w:pStyle w:val="12"/>
        <w:tabs>
          <w:tab w:val="left" w:pos="0"/>
          <w:tab w:val="left" w:pos="851"/>
        </w:tabs>
        <w:spacing w:line="240" w:lineRule="auto"/>
        <w:ind w:right="-425" w:firstLine="7088"/>
        <w:contextualSpacing/>
        <w:jc w:val="center"/>
        <w:rPr>
          <w:rFonts w:ascii="Times New Roman" w:eastAsia="Times New Roman" w:hAnsi="Times New Roman" w:cs="Times New Roman"/>
          <w:sz w:val="28"/>
          <w:szCs w:val="28"/>
        </w:rPr>
      </w:pPr>
      <w:r w:rsidRPr="00064617">
        <w:rPr>
          <w:rFonts w:ascii="Times New Roman" w:eastAsia="Times New Roman" w:hAnsi="Times New Roman" w:cs="Times New Roman"/>
          <w:sz w:val="28"/>
          <w:szCs w:val="28"/>
        </w:rPr>
        <w:t>до Порядку</w:t>
      </w:r>
    </w:p>
    <w:p w14:paraId="3C634EC8" w14:textId="77777777" w:rsidR="00D97CFD" w:rsidRPr="00064617" w:rsidRDefault="00D97CFD" w:rsidP="00D97CFD">
      <w:pPr>
        <w:pStyle w:val="12"/>
        <w:tabs>
          <w:tab w:val="left" w:pos="0"/>
          <w:tab w:val="left" w:pos="851"/>
        </w:tabs>
        <w:spacing w:line="240" w:lineRule="auto"/>
        <w:ind w:right="-425" w:firstLine="7088"/>
        <w:contextualSpacing/>
        <w:jc w:val="center"/>
        <w:rPr>
          <w:rFonts w:ascii="Times New Roman" w:eastAsia="Times New Roman" w:hAnsi="Times New Roman" w:cs="Times New Roman"/>
          <w:sz w:val="28"/>
          <w:szCs w:val="28"/>
        </w:rPr>
      </w:pPr>
    </w:p>
    <w:p w14:paraId="48D2292B" w14:textId="77777777" w:rsidR="00D97CFD" w:rsidRPr="00064617" w:rsidRDefault="00D97CFD" w:rsidP="00D97CFD">
      <w:pPr>
        <w:pStyle w:val="12"/>
        <w:tabs>
          <w:tab w:val="left" w:pos="0"/>
          <w:tab w:val="left" w:pos="851"/>
        </w:tabs>
        <w:spacing w:line="240" w:lineRule="auto"/>
        <w:ind w:right="-425" w:firstLine="851"/>
        <w:contextualSpacing/>
        <w:jc w:val="center"/>
        <w:rPr>
          <w:rFonts w:ascii="Times New Roman" w:eastAsia="Times New Roman" w:hAnsi="Times New Roman" w:cs="Times New Roman"/>
          <w:sz w:val="28"/>
          <w:szCs w:val="28"/>
        </w:rPr>
      </w:pPr>
      <w:r w:rsidRPr="00064617">
        <w:rPr>
          <w:rFonts w:ascii="Times New Roman" w:eastAsia="Times New Roman" w:hAnsi="Times New Roman" w:cs="Times New Roman"/>
          <w:sz w:val="28"/>
          <w:szCs w:val="28"/>
        </w:rPr>
        <w:t>Розміщення отворів на горизонтальній плиті з сірого граніту «Покост»</w:t>
      </w:r>
    </w:p>
    <w:p w14:paraId="418240A5" w14:textId="77777777" w:rsidR="00D97CFD" w:rsidRPr="00064617" w:rsidRDefault="00D97CFD" w:rsidP="00D97CFD">
      <w:pPr>
        <w:pStyle w:val="12"/>
        <w:tabs>
          <w:tab w:val="left" w:pos="0"/>
          <w:tab w:val="left" w:pos="851"/>
        </w:tabs>
        <w:ind w:right="-425" w:firstLine="0"/>
        <w:contextualSpacing/>
        <w:jc w:val="both"/>
        <w:rPr>
          <w:rFonts w:ascii="Times New Roman" w:eastAsia="Times New Roman" w:hAnsi="Times New Roman" w:cs="Times New Roman"/>
          <w:bCs/>
          <w:sz w:val="28"/>
          <w:szCs w:val="28"/>
        </w:rPr>
      </w:pPr>
    </w:p>
    <w:p w14:paraId="3CF6D49B"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p>
    <w:p w14:paraId="64470FE7"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noProof/>
          <w:sz w:val="24"/>
          <w:szCs w:val="24"/>
          <w:lang w:val="en-US"/>
        </w:rPr>
        <w:drawing>
          <wp:inline distT="0" distB="0" distL="0" distR="0" wp14:anchorId="431356AB" wp14:editId="57F0B87C">
            <wp:extent cx="2838452" cy="4960616"/>
            <wp:effectExtent l="6032" t="0" r="6033" b="6032"/>
            <wp:docPr id="2" name="Рисунок 2" descr="C:\Users\Admin\Desktop\12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234.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860670" cy="4999445"/>
                    </a:xfrm>
                    <a:prstGeom prst="rect">
                      <a:avLst/>
                    </a:prstGeom>
                    <a:noFill/>
                    <a:ln>
                      <a:noFill/>
                    </a:ln>
                  </pic:spPr>
                </pic:pic>
              </a:graphicData>
            </a:graphic>
          </wp:inline>
        </w:drawing>
      </w:r>
    </w:p>
    <w:p w14:paraId="153A09B5"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p>
    <w:p w14:paraId="6E9310BC"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lastRenderedPageBreak/>
        <w:t xml:space="preserve">На горизонтальній плиті має бути розташована чорна горизонтальна надгробна плита з граніту «Габро», яка має отвір, що може заповнюватися білою галькою, або живими квітами. Довжина - 1300 мм, ширина - 650 мм, висота – 150 мм. </w:t>
      </w:r>
    </w:p>
    <w:p w14:paraId="1AF5EE0A"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Чорна горизонтальна надгробна плита з граніту «Габро». Отвір повинен мати габарити 350 мм х 750 мм. Ступінь обробки чорної горизонтальної надгробної плити з граніту «Габро» - полірування. На усіх зовнішніх та внутрішніх кутах горизонтальної плити має бути виконана фаска. Полірований граніт «Габро» повинен мати дзеркальний блиск, чітке відображення предметів.</w:t>
      </w:r>
    </w:p>
    <w:p w14:paraId="67B9C548"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На надгробній плиті має розміщуватися прямокутна підставка з сірого граніту «Покост» (під стелою). На усіх зовнішніх кутах має бити виконана фаска.</w:t>
      </w:r>
    </w:p>
    <w:p w14:paraId="5CD23837"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Підставка повинна мати форму паралелепіпеда (довжина – 250 мм, ширина - 650 мм, висота - 250 мм). Ступінь обробки - полірування. На підставці розміщується напис «СЛАВА ЗАХИСНИКАМ УКРАЇНИ!». Всі літери виконуються способом гравіювання та пофарбовані в чорний колір, мають шрифт Times New Roman та розмір шрифту 40 мм.</w:t>
      </w:r>
    </w:p>
    <w:p w14:paraId="07C386C0"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Зверху прямокутної підставки з сірого граніту «Покост» розташовується стела, виготовлена з сірого граніту «Покост».</w:t>
      </w:r>
    </w:p>
    <w:p w14:paraId="73153562"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Стела має вигляд козацького хреста, що відповідає символіці Збройних сил України (висота - 1300 мм, ширина - 700 мм, товщина - 120 мм). Ступінь обробки поверхні - термообробка, на усіх зовнішніх кутах виконується фаска.</w:t>
      </w:r>
    </w:p>
    <w:p w14:paraId="0FADF54E"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В центрі стели (хреста) зображено Тризуб (висота - 110 мм, ширина - 70 мм, товщина - 2 мм), виготовлений з полірованої нержавіючої сталі. Метод кріплення: анкерування або з використанням полімерних матеріалів, які забезпечують стійкість до зміни температурного режиму та дії ультрафіолетових променів. Тризуб розміщений в колі, яке виконане способом гравіювання та має діаметр 150 мм та ширину 10 мм.</w:t>
      </w:r>
    </w:p>
    <w:p w14:paraId="1FA858D3"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На стелі розташована прямокутна чорна вставка з граніту «Габро» розміром: висота - 600 мм, ширина - 400 мм, товщина - 50 мм, яка фрезується на необхідну глибину для розміщення фотографії (висота - 300 мм, ширина — 240 мм, товщина - 10 мм), на усіх зовнішніх кутах виконується фаска.</w:t>
      </w:r>
    </w:p>
    <w:p w14:paraId="186465EE"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На намогильні споруди наноситься (гравіювання): П.І.Б. загиблого, дати народження та смерті, військове/спеціальне звання (за погодженням з Замовником).</w:t>
      </w:r>
    </w:p>
    <w:p w14:paraId="5EA715AE"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 xml:space="preserve">Літери прізвища гравіюються великими літерами та мають розмір шрифту 25 мм (прик. «СМОЛЯНОВ»). Літери ім’я, по батькові, військове звання, гравіюються: перша велика літера 25 мм, а всі інші малі та мають розмір шрифту 18 мм. Дати народження та загибелі мають розмір шрифту 25 мм. Нанесені літери повинні бути добре видимими, з чіткими контурами, без ламаних та розсічених чи вибитих крайок, відколи на контурах написів не допускаються. </w:t>
      </w:r>
    </w:p>
    <w:p w14:paraId="4AF79338" w14:textId="77777777" w:rsidR="00D97CFD" w:rsidRPr="00064617" w:rsidRDefault="00D97CFD" w:rsidP="00D97CFD">
      <w:pPr>
        <w:pStyle w:val="12"/>
        <w:tabs>
          <w:tab w:val="left" w:pos="0"/>
          <w:tab w:val="left" w:pos="851"/>
        </w:tabs>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Всі літери виконуються способом гравіювання та фарбування в білий колір, мають шрифт Times New Roman.</w:t>
      </w:r>
    </w:p>
    <w:p w14:paraId="16D7B179" w14:textId="77777777"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sz w:val="28"/>
          <w:szCs w:val="28"/>
        </w:rPr>
      </w:pPr>
      <w:r w:rsidRPr="00064617">
        <w:rPr>
          <w:rFonts w:ascii="Times New Roman" w:eastAsia="Times New Roman" w:hAnsi="Times New Roman" w:cs="Times New Roman"/>
          <w:sz w:val="28"/>
          <w:szCs w:val="28"/>
        </w:rPr>
        <w:lastRenderedPageBreak/>
        <w:t>Перед гравіюванням літер прізвища, ім’я, по-батькові, військового звання ескіз таких робіт погоджується з Управлінням та Замовником поховання.</w:t>
      </w:r>
    </w:p>
    <w:p w14:paraId="4845C7D8" w14:textId="47E4C8EB"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rPr>
      </w:pPr>
      <w:r w:rsidRPr="00064617">
        <w:rPr>
          <w:rFonts w:ascii="Times New Roman" w:eastAsia="Times New Roman" w:hAnsi="Times New Roman" w:cs="Times New Roman"/>
          <w:bCs/>
          <w:sz w:val="28"/>
          <w:szCs w:val="28"/>
        </w:rPr>
        <w:t xml:space="preserve">Всі розміри гранітних елементів уточнюються з Управлінням та можуть коливатися в діапазоні + /- 5 мм, розміри літер можуть коливатися в діапазоні                + /- 2 мм – відповідно до Ескізу 1. </w:t>
      </w:r>
    </w:p>
    <w:p w14:paraId="6509AC10" w14:textId="4403BDE6"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Перед початком встановлення (монтажем) намогильної споруди виконавець повинен виконати підготовку поверхні. По периметру місця поховання встановлюється (монтується) плита фундаментна під намогильну споруду (довжина - 2100 мм, ширина - 1750 мм, висота – 100 мм). </w:t>
      </w:r>
      <w:r w:rsidRPr="00064617">
        <w:rPr>
          <w:rFonts w:ascii="Times New Roman" w:eastAsia="Times New Roman" w:hAnsi="Times New Roman" w:cs="Times New Roman"/>
          <w:sz w:val="28"/>
          <w:szCs w:val="28"/>
          <w:lang w:val="ru-RU"/>
        </w:rPr>
        <w:t>Виконується обмазочна гідроізоляція фундаментної плити, що стикається з грунтом (</w:t>
      </w:r>
      <w:r w:rsidRPr="00064617">
        <w:rPr>
          <w:rFonts w:ascii="Times New Roman" w:hAnsi="Times New Roman" w:cs="Times New Roman"/>
          <w:spacing w:val="-5"/>
          <w:sz w:val="28"/>
          <w:szCs w:val="28"/>
          <w:lang w:val="ru-RU"/>
        </w:rPr>
        <w:t>мастика морозостійка бітумно-масляна МБ-50</w:t>
      </w:r>
      <w:r w:rsidRPr="00064617">
        <w:rPr>
          <w:rFonts w:ascii="Times New Roman" w:eastAsia="Times New Roman" w:hAnsi="Times New Roman" w:cs="Times New Roman"/>
          <w:b/>
          <w:bCs/>
          <w:sz w:val="28"/>
          <w:szCs w:val="28"/>
          <w:lang w:val="ru-RU"/>
        </w:rPr>
        <w:t>).</w:t>
      </w:r>
      <w:r w:rsidRPr="00064617">
        <w:rPr>
          <w:rFonts w:ascii="Times New Roman" w:eastAsia="Times New Roman" w:hAnsi="Times New Roman" w:cs="Times New Roman"/>
          <w:bCs/>
          <w:sz w:val="28"/>
          <w:szCs w:val="28"/>
          <w:lang w:val="ru-RU"/>
        </w:rPr>
        <w:t xml:space="preserve"> </w:t>
      </w:r>
    </w:p>
    <w:p w14:paraId="3F1AC372" w14:textId="77777777"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Горизонтальна плита з сірого граніту «Покост» (довжина - 1500 мм, ширина - 850 мм, висота - 100 мм) встановлюється (монтується) на клей-шпаклівку </w:t>
      </w:r>
      <w:r w:rsidRPr="00064617">
        <w:rPr>
          <w:rFonts w:ascii="Times New Roman" w:eastAsia="Times New Roman" w:hAnsi="Times New Roman" w:cs="Times New Roman"/>
          <w:bCs/>
          <w:sz w:val="28"/>
          <w:szCs w:val="28"/>
        </w:rPr>
        <w:t>TENAX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Fluido</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Transparente</w:t>
      </w:r>
      <w:r w:rsidRPr="00064617">
        <w:rPr>
          <w:rFonts w:ascii="Times New Roman" w:eastAsia="Times New Roman" w:hAnsi="Times New Roman" w:cs="Times New Roman"/>
          <w:bCs/>
          <w:sz w:val="28"/>
          <w:szCs w:val="28"/>
          <w:lang w:val="ru-RU"/>
        </w:rPr>
        <w:t xml:space="preserve"> рідкий для каменю</w:t>
      </w:r>
      <w:r w:rsidRPr="00064617">
        <w:rPr>
          <w:rFonts w:ascii="Times New Roman" w:hAnsi="Times New Roman" w:cs="Times New Roman"/>
          <w:spacing w:val="-5"/>
          <w:sz w:val="28"/>
          <w:szCs w:val="28"/>
          <w:lang w:val="ru-RU"/>
        </w:rPr>
        <w:t>.</w:t>
      </w:r>
      <w:r w:rsidRPr="00064617">
        <w:rPr>
          <w:rFonts w:ascii="Times New Roman" w:eastAsia="Times New Roman" w:hAnsi="Times New Roman" w:cs="Times New Roman"/>
          <w:bCs/>
          <w:sz w:val="28"/>
          <w:szCs w:val="28"/>
          <w:lang w:val="ru-RU"/>
        </w:rPr>
        <w:t xml:space="preserve"> На горизонтальній плиті з сірого граніту «Покост» розташована чорна горизонтальна надгробна плита з граніту «Габро» (довжина - 1300 мм, ширина - 650 мм, висота - 150 мм), яка має отвір, що може заповнюватися білою галькою, або живими квітами. </w:t>
      </w:r>
    </w:p>
    <w:p w14:paraId="00C8B9E5" w14:textId="77777777"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Чорна горизонтальна надгробна плита з граніту «Габро» встановлюється (монтується) на </w:t>
      </w:r>
      <w:bookmarkStart w:id="2" w:name="_Hlk200101770"/>
      <w:r w:rsidRPr="00064617">
        <w:rPr>
          <w:rFonts w:ascii="Times New Roman" w:eastAsia="Times New Roman" w:hAnsi="Times New Roman" w:cs="Times New Roman"/>
          <w:bCs/>
          <w:sz w:val="28"/>
          <w:szCs w:val="28"/>
          <w:lang w:val="ru-RU"/>
        </w:rPr>
        <w:t xml:space="preserve">клей-шпаклівку </w:t>
      </w:r>
      <w:r w:rsidRPr="00064617">
        <w:rPr>
          <w:rFonts w:ascii="Times New Roman" w:eastAsia="Times New Roman" w:hAnsi="Times New Roman" w:cs="Times New Roman"/>
          <w:bCs/>
          <w:sz w:val="28"/>
          <w:szCs w:val="28"/>
        </w:rPr>
        <w:t>TENAX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Fluido</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Transparente</w:t>
      </w:r>
      <w:r w:rsidRPr="00064617">
        <w:rPr>
          <w:rFonts w:ascii="Times New Roman" w:eastAsia="Times New Roman" w:hAnsi="Times New Roman" w:cs="Times New Roman"/>
          <w:bCs/>
          <w:sz w:val="28"/>
          <w:szCs w:val="28"/>
          <w:lang w:val="ru-RU"/>
        </w:rPr>
        <w:t xml:space="preserve"> рідкий для каменю</w:t>
      </w:r>
      <w:bookmarkEnd w:id="2"/>
      <w:r w:rsidRPr="00064617">
        <w:rPr>
          <w:rFonts w:ascii="Times New Roman" w:eastAsia="Times New Roman" w:hAnsi="Times New Roman" w:cs="Times New Roman"/>
          <w:bCs/>
          <w:sz w:val="28"/>
          <w:szCs w:val="28"/>
          <w:lang w:val="ru-RU"/>
        </w:rPr>
        <w:t xml:space="preserve">. Примикання по периметру чорної горизонтальної надгробної плити з граніту «Габро» обробляється </w:t>
      </w:r>
      <w:bookmarkStart w:id="3" w:name="_Hlk200102119"/>
      <w:r w:rsidRPr="00064617">
        <w:rPr>
          <w:rFonts w:ascii="Times New Roman" w:eastAsia="Times New Roman" w:hAnsi="Times New Roman" w:cs="Times New Roman"/>
          <w:bCs/>
          <w:sz w:val="28"/>
          <w:szCs w:val="28"/>
          <w:lang w:val="ru-RU"/>
        </w:rPr>
        <w:t xml:space="preserve">клеєм-герметиком </w:t>
      </w:r>
      <w:r w:rsidRPr="00064617">
        <w:rPr>
          <w:rFonts w:ascii="Times New Roman" w:eastAsia="Times New Roman" w:hAnsi="Times New Roman" w:cs="Times New Roman"/>
          <w:bCs/>
          <w:sz w:val="28"/>
          <w:szCs w:val="28"/>
        </w:rPr>
        <w:t>SOUDAL</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FIX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ALL</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FLEXI</w:t>
      </w:r>
      <w:r w:rsidRPr="00064617">
        <w:rPr>
          <w:rFonts w:ascii="Times New Roman" w:eastAsia="Times New Roman" w:hAnsi="Times New Roman" w:cs="Times New Roman"/>
          <w:bCs/>
          <w:sz w:val="28"/>
          <w:szCs w:val="28"/>
          <w:lang w:val="ru-RU"/>
        </w:rPr>
        <w:t xml:space="preserve"> 750% чорного кольору</w:t>
      </w:r>
      <w:bookmarkEnd w:id="3"/>
      <w:r w:rsidRPr="00064617">
        <w:rPr>
          <w:rFonts w:ascii="Times New Roman" w:eastAsia="Times New Roman" w:hAnsi="Times New Roman" w:cs="Times New Roman"/>
          <w:bCs/>
          <w:sz w:val="28"/>
          <w:szCs w:val="28"/>
          <w:lang w:val="ru-RU"/>
        </w:rPr>
        <w:t xml:space="preserve">, який забезпечує стійкість до зміни температурного режиму та дії ультрафіолетових променів. </w:t>
      </w:r>
    </w:p>
    <w:p w14:paraId="2F9032A0" w14:textId="7D3FA473"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На надгробній плиті (під стелою) розміщується прямокутна підставка з сірого граніту «Покост» (довжина - 250 мм, ширина - 650 мм, висота - 250 мм),  яка фіксується на клей-шпаклівку </w:t>
      </w:r>
      <w:r w:rsidRPr="00064617">
        <w:rPr>
          <w:rFonts w:ascii="Times New Roman" w:eastAsia="Times New Roman" w:hAnsi="Times New Roman" w:cs="Times New Roman"/>
          <w:bCs/>
          <w:sz w:val="28"/>
          <w:szCs w:val="28"/>
        </w:rPr>
        <w:t>TENAX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Fluido</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Transparente</w:t>
      </w:r>
      <w:r w:rsidRPr="00064617">
        <w:rPr>
          <w:rFonts w:ascii="Times New Roman" w:eastAsia="Times New Roman" w:hAnsi="Times New Roman" w:cs="Times New Roman"/>
          <w:bCs/>
          <w:sz w:val="28"/>
          <w:szCs w:val="28"/>
          <w:lang w:val="ru-RU"/>
        </w:rPr>
        <w:t xml:space="preserve"> рідкий для каменю, та металеві елементи, заведені у пази в товщі граніту. </w:t>
      </w:r>
    </w:p>
    <w:p w14:paraId="49F2F2F3" w14:textId="205AA92D"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Зверху прямокутної  підставки розташовується стела у вигляді козацького хреста (висота - 1300 мм, ширина - 700 мм, товщина - 120 мм), яка фіксується на клей-шпаклівку </w:t>
      </w:r>
      <w:r w:rsidRPr="00064617">
        <w:rPr>
          <w:rFonts w:ascii="Times New Roman" w:eastAsia="Times New Roman" w:hAnsi="Times New Roman" w:cs="Times New Roman"/>
          <w:bCs/>
          <w:sz w:val="28"/>
          <w:szCs w:val="28"/>
        </w:rPr>
        <w:t>TENAX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Fluido</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Transparente</w:t>
      </w:r>
      <w:r w:rsidRPr="00064617">
        <w:rPr>
          <w:rFonts w:ascii="Times New Roman" w:eastAsia="Times New Roman" w:hAnsi="Times New Roman" w:cs="Times New Roman"/>
          <w:bCs/>
          <w:sz w:val="28"/>
          <w:szCs w:val="28"/>
          <w:lang w:val="ru-RU"/>
        </w:rPr>
        <w:t xml:space="preserve"> рідкий для каменю, та металеві елементи, заведені у пази в товщі граніту.</w:t>
      </w:r>
    </w:p>
    <w:p w14:paraId="1167A3CA" w14:textId="4207420A" w:rsidR="00D97CFD" w:rsidRPr="00064617" w:rsidRDefault="00D97CFD" w:rsidP="00D97CFD">
      <w:pPr>
        <w:pStyle w:val="12"/>
        <w:tabs>
          <w:tab w:val="left" w:pos="0"/>
          <w:tab w:val="left" w:pos="851"/>
        </w:tabs>
        <w:spacing w:line="240" w:lineRule="auto"/>
        <w:ind w:right="-425" w:firstLine="851"/>
        <w:contextualSpacing/>
        <w:jc w:val="both"/>
        <w:rPr>
          <w:rFonts w:ascii="Times New Roman" w:eastAsia="Times New Roman" w:hAnsi="Times New Roman" w:cs="Times New Roman"/>
          <w:bCs/>
          <w:sz w:val="28"/>
          <w:szCs w:val="28"/>
          <w:lang w:val="ru-RU"/>
        </w:rPr>
      </w:pPr>
      <w:r w:rsidRPr="00064617">
        <w:rPr>
          <w:rFonts w:ascii="Times New Roman" w:eastAsia="Times New Roman" w:hAnsi="Times New Roman" w:cs="Times New Roman"/>
          <w:bCs/>
          <w:sz w:val="28"/>
          <w:szCs w:val="28"/>
          <w:lang w:val="ru-RU"/>
        </w:rPr>
        <w:t xml:space="preserve">Фотографія (висота – 300 мм, ширина – 240 мм, товщина – 10 мм), розміщується в один рівень з плитою, яка попередньо фрезується на необхідну глибину. Примикання по периметру фотографії обробляється клеєм-герметиком </w:t>
      </w:r>
      <w:r w:rsidRPr="00064617">
        <w:rPr>
          <w:rFonts w:ascii="Times New Roman" w:eastAsia="Times New Roman" w:hAnsi="Times New Roman" w:cs="Times New Roman"/>
          <w:bCs/>
          <w:sz w:val="28"/>
          <w:szCs w:val="28"/>
        </w:rPr>
        <w:t>SOUDAL</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FIX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ALL</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FLEXI</w:t>
      </w:r>
      <w:r w:rsidRPr="00064617">
        <w:rPr>
          <w:rFonts w:ascii="Times New Roman" w:eastAsia="Times New Roman" w:hAnsi="Times New Roman" w:cs="Times New Roman"/>
          <w:bCs/>
          <w:sz w:val="28"/>
          <w:szCs w:val="28"/>
          <w:lang w:val="ru-RU"/>
        </w:rPr>
        <w:t xml:space="preserve"> 750% чорного кольору, який забезпечує стійкість до зміни температурного режиму та дії ультрафіолетових променів. Фотографія розміщується в один рівень з плитою та фіксується на клей-шпаклівку </w:t>
      </w:r>
      <w:r w:rsidRPr="00064617">
        <w:rPr>
          <w:rFonts w:ascii="Times New Roman" w:eastAsia="Times New Roman" w:hAnsi="Times New Roman" w:cs="Times New Roman"/>
          <w:bCs/>
          <w:sz w:val="28"/>
          <w:szCs w:val="28"/>
        </w:rPr>
        <w:t>TENAX</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Fluido</w:t>
      </w:r>
      <w:r w:rsidRPr="00064617">
        <w:rPr>
          <w:rFonts w:ascii="Times New Roman" w:eastAsia="Times New Roman" w:hAnsi="Times New Roman" w:cs="Times New Roman"/>
          <w:bCs/>
          <w:sz w:val="28"/>
          <w:szCs w:val="28"/>
          <w:lang w:val="ru-RU"/>
        </w:rPr>
        <w:t xml:space="preserve"> </w:t>
      </w:r>
      <w:r w:rsidRPr="00064617">
        <w:rPr>
          <w:rFonts w:ascii="Times New Roman" w:eastAsia="Times New Roman" w:hAnsi="Times New Roman" w:cs="Times New Roman"/>
          <w:bCs/>
          <w:sz w:val="28"/>
          <w:szCs w:val="28"/>
        </w:rPr>
        <w:t>Transparente</w:t>
      </w:r>
      <w:r w:rsidRPr="00064617">
        <w:rPr>
          <w:rFonts w:ascii="Times New Roman" w:eastAsia="Times New Roman" w:hAnsi="Times New Roman" w:cs="Times New Roman"/>
          <w:bCs/>
          <w:sz w:val="28"/>
          <w:szCs w:val="28"/>
          <w:lang w:val="ru-RU"/>
        </w:rPr>
        <w:t xml:space="preserve"> рідкий для каменю.</w:t>
      </w:r>
    </w:p>
    <w:p w14:paraId="6C64A983" w14:textId="54489625" w:rsidR="00CC0BC4" w:rsidRPr="00064617" w:rsidRDefault="00CC0BC4"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D269D6" w:rsidRPr="00064617">
        <w:rPr>
          <w:sz w:val="28"/>
          <w:szCs w:val="28"/>
          <w:lang w:val="uk-UA"/>
        </w:rPr>
        <w:t>9</w:t>
      </w:r>
      <w:r w:rsidRPr="00064617">
        <w:rPr>
          <w:sz w:val="28"/>
          <w:szCs w:val="28"/>
          <w:lang w:val="uk-UA"/>
        </w:rPr>
        <w:t>. Фінансування робіт/послуг, визначених пунктом 4.</w:t>
      </w:r>
      <w:r w:rsidR="00D269D6" w:rsidRPr="00064617">
        <w:rPr>
          <w:sz w:val="28"/>
          <w:szCs w:val="28"/>
          <w:lang w:val="uk-UA"/>
        </w:rPr>
        <w:t>8</w:t>
      </w:r>
      <w:r w:rsidRPr="00064617">
        <w:rPr>
          <w:sz w:val="28"/>
          <w:szCs w:val="28"/>
          <w:lang w:val="uk-UA"/>
        </w:rPr>
        <w:t xml:space="preserve"> цього Порядку здійснюється за рахунок бюджету Чернігівської міської територіальної громади</w:t>
      </w:r>
      <w:r w:rsidR="000277DE" w:rsidRPr="00064617">
        <w:rPr>
          <w:sz w:val="28"/>
          <w:szCs w:val="28"/>
          <w:lang w:val="uk-UA"/>
        </w:rPr>
        <w:t>, відповідно до норм бюджетного законодавства</w:t>
      </w:r>
      <w:r w:rsidRPr="00064617">
        <w:rPr>
          <w:sz w:val="28"/>
          <w:szCs w:val="28"/>
          <w:lang w:val="uk-UA"/>
        </w:rPr>
        <w:t xml:space="preserve"> </w:t>
      </w:r>
      <w:r w:rsidR="00DB0DF8" w:rsidRPr="00064617">
        <w:rPr>
          <w:sz w:val="28"/>
          <w:szCs w:val="28"/>
          <w:lang w:val="uk-UA"/>
        </w:rPr>
        <w:t xml:space="preserve">та інших незаборонених законом джерел, </w:t>
      </w:r>
      <w:r w:rsidRPr="00064617">
        <w:rPr>
          <w:sz w:val="28"/>
          <w:szCs w:val="28"/>
          <w:lang w:val="uk-UA"/>
        </w:rPr>
        <w:t>за офіційним письмовим зверненням родичів</w:t>
      </w:r>
      <w:r w:rsidR="00086A3F" w:rsidRPr="00064617">
        <w:rPr>
          <w:sz w:val="28"/>
          <w:szCs w:val="28"/>
          <w:lang w:val="uk-UA"/>
        </w:rPr>
        <w:t xml:space="preserve"> або особи, яка </w:t>
      </w:r>
      <w:r w:rsidR="00086A3F" w:rsidRPr="00064617">
        <w:rPr>
          <w:sz w:val="28"/>
          <w:szCs w:val="28"/>
          <w:lang w:val="uk-UA"/>
        </w:rPr>
        <w:lastRenderedPageBreak/>
        <w:t xml:space="preserve">зобов’язалася поховати </w:t>
      </w:r>
      <w:r w:rsidRPr="00064617">
        <w:rPr>
          <w:sz w:val="28"/>
          <w:szCs w:val="28"/>
          <w:lang w:val="uk-UA"/>
        </w:rPr>
        <w:t>померл</w:t>
      </w:r>
      <w:r w:rsidR="00086A3F" w:rsidRPr="00064617">
        <w:rPr>
          <w:sz w:val="28"/>
          <w:szCs w:val="28"/>
          <w:lang w:val="uk-UA"/>
        </w:rPr>
        <w:t>ого</w:t>
      </w:r>
      <w:r w:rsidRPr="00064617">
        <w:rPr>
          <w:sz w:val="28"/>
          <w:szCs w:val="28"/>
          <w:lang w:val="uk-UA"/>
        </w:rPr>
        <w:t xml:space="preserve"> (загибл</w:t>
      </w:r>
      <w:r w:rsidR="00086A3F" w:rsidRPr="00064617">
        <w:rPr>
          <w:sz w:val="28"/>
          <w:szCs w:val="28"/>
          <w:lang w:val="uk-UA"/>
        </w:rPr>
        <w:t>ого</w:t>
      </w:r>
      <w:r w:rsidRPr="00064617">
        <w:rPr>
          <w:sz w:val="28"/>
          <w:szCs w:val="28"/>
          <w:lang w:val="uk-UA"/>
        </w:rPr>
        <w:t>) військовослужбовц</w:t>
      </w:r>
      <w:r w:rsidR="00086A3F" w:rsidRPr="00064617">
        <w:rPr>
          <w:sz w:val="28"/>
          <w:szCs w:val="28"/>
          <w:lang w:val="uk-UA"/>
        </w:rPr>
        <w:t>я</w:t>
      </w:r>
      <w:r w:rsidR="00286A2A" w:rsidRPr="00064617">
        <w:rPr>
          <w:sz w:val="28"/>
          <w:szCs w:val="28"/>
          <w:lang w:val="uk-UA"/>
        </w:rPr>
        <w:t>,</w:t>
      </w:r>
      <w:r w:rsidR="00086A3F" w:rsidRPr="00064617">
        <w:rPr>
          <w:sz w:val="28"/>
          <w:szCs w:val="28"/>
          <w:lang w:val="uk-UA"/>
        </w:rPr>
        <w:t xml:space="preserve"> відповідно до законодавства (далі – замовник поховання)</w:t>
      </w:r>
      <w:r w:rsidRPr="00064617">
        <w:rPr>
          <w:sz w:val="28"/>
          <w:szCs w:val="28"/>
          <w:lang w:val="uk-UA"/>
        </w:rPr>
        <w:t>.</w:t>
      </w:r>
    </w:p>
    <w:p w14:paraId="2FB79699" w14:textId="4D787927" w:rsidR="008634A9" w:rsidRPr="00064617" w:rsidRDefault="004E1179"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w:t>
      </w:r>
      <w:r w:rsidR="00D269D6" w:rsidRPr="00064617">
        <w:rPr>
          <w:sz w:val="28"/>
          <w:szCs w:val="28"/>
          <w:lang w:val="uk-UA"/>
        </w:rPr>
        <w:t>10</w:t>
      </w:r>
      <w:r w:rsidRPr="00064617">
        <w:rPr>
          <w:sz w:val="28"/>
          <w:szCs w:val="28"/>
          <w:lang w:val="uk-UA"/>
        </w:rPr>
        <w:t>. </w:t>
      </w:r>
      <w:r w:rsidR="008634A9" w:rsidRPr="00064617">
        <w:rPr>
          <w:sz w:val="28"/>
          <w:szCs w:val="28"/>
          <w:lang w:val="uk-UA"/>
        </w:rPr>
        <w:t xml:space="preserve">З метою </w:t>
      </w:r>
      <w:r w:rsidR="002677A8" w:rsidRPr="00064617">
        <w:rPr>
          <w:sz w:val="28"/>
          <w:szCs w:val="28"/>
          <w:lang w:val="uk-UA"/>
        </w:rPr>
        <w:t xml:space="preserve">виготовлення та встановлення </w:t>
      </w:r>
      <w:r w:rsidR="002677A8" w:rsidRPr="00064617">
        <w:rPr>
          <w:bCs/>
          <w:sz w:val="28"/>
          <w:szCs w:val="28"/>
          <w:lang w:val="uk-UA"/>
        </w:rPr>
        <w:t>(монтажу) намогильних споруд (гранітних пам'ятників) загиблим (померлим) військовослужбовцям</w:t>
      </w:r>
      <w:r w:rsidR="002677A8" w:rsidRPr="00064617">
        <w:rPr>
          <w:sz w:val="28"/>
          <w:szCs w:val="28"/>
          <w:lang w:val="uk-UA"/>
        </w:rPr>
        <w:t xml:space="preserve"> </w:t>
      </w:r>
      <w:r w:rsidR="008634A9" w:rsidRPr="00064617">
        <w:rPr>
          <w:sz w:val="28"/>
          <w:szCs w:val="28"/>
          <w:lang w:val="uk-UA"/>
        </w:rPr>
        <w:t>на секторах</w:t>
      </w:r>
      <w:r w:rsidR="00086A3F" w:rsidRPr="00064617">
        <w:rPr>
          <w:sz w:val="28"/>
          <w:szCs w:val="28"/>
          <w:lang w:val="uk-UA"/>
        </w:rPr>
        <w:t>/місцях</w:t>
      </w:r>
      <w:r w:rsidR="008634A9" w:rsidRPr="00064617">
        <w:rPr>
          <w:sz w:val="28"/>
          <w:szCs w:val="28"/>
          <w:lang w:val="uk-UA"/>
        </w:rPr>
        <w:t xml:space="preserve"> військових поховань, зазначених у </w:t>
      </w:r>
      <w:r w:rsidRPr="00064617">
        <w:rPr>
          <w:sz w:val="28"/>
          <w:szCs w:val="28"/>
          <w:lang w:val="uk-UA"/>
        </w:rPr>
        <w:t>пунктах 3.</w:t>
      </w:r>
      <w:r w:rsidR="009A2EF8" w:rsidRPr="00064617">
        <w:rPr>
          <w:sz w:val="28"/>
          <w:szCs w:val="28"/>
          <w:lang w:val="uk-UA"/>
        </w:rPr>
        <w:t>2</w:t>
      </w:r>
      <w:r w:rsidR="00286A2A" w:rsidRPr="00064617">
        <w:rPr>
          <w:sz w:val="28"/>
          <w:szCs w:val="28"/>
          <w:lang w:val="uk-UA"/>
        </w:rPr>
        <w:t>, 3.3 та 3.4</w:t>
      </w:r>
      <w:r w:rsidRPr="00064617">
        <w:rPr>
          <w:sz w:val="28"/>
          <w:szCs w:val="28"/>
          <w:lang w:val="uk-UA"/>
        </w:rPr>
        <w:t xml:space="preserve"> цього Порядку</w:t>
      </w:r>
      <w:r w:rsidR="008634A9" w:rsidRPr="00064617">
        <w:rPr>
          <w:sz w:val="28"/>
          <w:szCs w:val="28"/>
          <w:lang w:val="uk-UA"/>
        </w:rPr>
        <w:t xml:space="preserve">, </w:t>
      </w:r>
      <w:r w:rsidR="00086A3F" w:rsidRPr="00064617">
        <w:rPr>
          <w:sz w:val="28"/>
          <w:szCs w:val="28"/>
          <w:lang w:val="uk-UA"/>
        </w:rPr>
        <w:t>замовник поховання має</w:t>
      </w:r>
      <w:r w:rsidR="008634A9" w:rsidRPr="00064617">
        <w:rPr>
          <w:sz w:val="28"/>
          <w:szCs w:val="28"/>
          <w:lang w:val="uk-UA"/>
        </w:rPr>
        <w:t xml:space="preserve"> право звернутися з офіційним письмовим зверненням (далі – звернення) до відділу звернень грома</w:t>
      </w:r>
      <w:r w:rsidRPr="00064617">
        <w:rPr>
          <w:sz w:val="28"/>
          <w:szCs w:val="28"/>
          <w:lang w:val="uk-UA"/>
        </w:rPr>
        <w:t xml:space="preserve">дян Чернігівської міської ради, що знаходиться за адресою: </w:t>
      </w:r>
      <w:r w:rsidR="008634A9" w:rsidRPr="00064617">
        <w:rPr>
          <w:sz w:val="28"/>
          <w:szCs w:val="28"/>
          <w:lang w:val="uk-UA"/>
        </w:rPr>
        <w:t>14000</w:t>
      </w:r>
      <w:r w:rsidR="00086A3F" w:rsidRPr="00064617">
        <w:rPr>
          <w:sz w:val="28"/>
          <w:szCs w:val="28"/>
          <w:lang w:val="uk-UA"/>
        </w:rPr>
        <w:t xml:space="preserve"> м. Чернігів, вул. </w:t>
      </w:r>
      <w:r w:rsidRPr="00064617">
        <w:rPr>
          <w:sz w:val="28"/>
          <w:szCs w:val="28"/>
          <w:lang w:val="uk-UA"/>
        </w:rPr>
        <w:t xml:space="preserve">Шевченка, 9; </w:t>
      </w:r>
      <w:r w:rsidR="008634A9" w:rsidRPr="00064617">
        <w:rPr>
          <w:sz w:val="28"/>
          <w:szCs w:val="28"/>
          <w:lang w:val="uk-UA"/>
        </w:rPr>
        <w:t>тел. (</w:t>
      </w:r>
      <w:r w:rsidR="008634A9" w:rsidRPr="00064617">
        <w:rPr>
          <w:sz w:val="28"/>
          <w:szCs w:val="28"/>
          <w:lang w:val="uk-UA" w:bidi="uk-UA"/>
        </w:rPr>
        <w:t>0462) 676-476</w:t>
      </w:r>
      <w:r w:rsidR="008634A9" w:rsidRPr="00064617">
        <w:rPr>
          <w:sz w:val="28"/>
          <w:szCs w:val="28"/>
          <w:lang w:val="uk-UA"/>
        </w:rPr>
        <w:t>.</w:t>
      </w:r>
    </w:p>
    <w:p w14:paraId="31192760" w14:textId="44A85875" w:rsidR="008634A9" w:rsidRPr="00064617" w:rsidRDefault="00620542"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4.</w:t>
      </w:r>
      <w:r w:rsidR="005036D6" w:rsidRPr="00064617">
        <w:rPr>
          <w:sz w:val="28"/>
          <w:szCs w:val="28"/>
          <w:lang w:val="uk-UA"/>
        </w:rPr>
        <w:t>1</w:t>
      </w:r>
      <w:r w:rsidR="00D269D6" w:rsidRPr="00064617">
        <w:rPr>
          <w:sz w:val="28"/>
          <w:szCs w:val="28"/>
          <w:lang w:val="uk-UA"/>
        </w:rPr>
        <w:t>1</w:t>
      </w:r>
      <w:r w:rsidRPr="00064617">
        <w:rPr>
          <w:sz w:val="28"/>
          <w:szCs w:val="28"/>
          <w:lang w:val="uk-UA"/>
        </w:rPr>
        <w:t>. </w:t>
      </w:r>
      <w:r w:rsidR="008634A9" w:rsidRPr="00064617">
        <w:rPr>
          <w:sz w:val="28"/>
          <w:szCs w:val="28"/>
          <w:lang w:val="uk-UA"/>
        </w:rPr>
        <w:t xml:space="preserve">У зверненні </w:t>
      </w:r>
      <w:r w:rsidR="00F33ABB" w:rsidRPr="00064617">
        <w:rPr>
          <w:sz w:val="28"/>
          <w:szCs w:val="28"/>
          <w:lang w:val="uk-UA"/>
        </w:rPr>
        <w:t>замовником поховання</w:t>
      </w:r>
      <w:r w:rsidR="008634A9" w:rsidRPr="00064617">
        <w:rPr>
          <w:sz w:val="28"/>
          <w:szCs w:val="28"/>
          <w:lang w:val="uk-UA"/>
        </w:rPr>
        <w:t xml:space="preserve"> має бути зазначена наступна інформація:</w:t>
      </w:r>
    </w:p>
    <w:p w14:paraId="2D0865C4" w14:textId="2D41D70E" w:rsidR="008634A9" w:rsidRPr="00064617" w:rsidRDefault="00286A2A" w:rsidP="00D97CFD">
      <w:pPr>
        <w:pStyle w:val="ae"/>
        <w:tabs>
          <w:tab w:val="left" w:pos="9207"/>
        </w:tabs>
        <w:spacing w:before="0" w:beforeAutospacing="0" w:after="0" w:afterAutospacing="0"/>
        <w:ind w:right="-425" w:firstLine="851"/>
        <w:contextualSpacing/>
        <w:jc w:val="both"/>
        <w:rPr>
          <w:sz w:val="28"/>
          <w:szCs w:val="28"/>
          <w:lang w:val="uk-UA"/>
        </w:rPr>
      </w:pPr>
      <w:r w:rsidRPr="00064617">
        <w:rPr>
          <w:sz w:val="28"/>
          <w:szCs w:val="28"/>
          <w:lang w:val="uk-UA"/>
        </w:rPr>
        <w:t xml:space="preserve">- прізвище, ім’я, по </w:t>
      </w:r>
      <w:r w:rsidR="008634A9" w:rsidRPr="00064617">
        <w:rPr>
          <w:sz w:val="28"/>
          <w:szCs w:val="28"/>
          <w:lang w:val="uk-UA"/>
        </w:rPr>
        <w:t>батькові померлого (загиблого) військовослужбовця;</w:t>
      </w:r>
    </w:p>
    <w:p w14:paraId="3634EC84" w14:textId="77777777"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дата народження померлого (загиблого) військовослужбовця;</w:t>
      </w:r>
    </w:p>
    <w:p w14:paraId="27625567" w14:textId="77777777"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дата смерті (загибелі) військовослужбовця;</w:t>
      </w:r>
    </w:p>
    <w:p w14:paraId="027314E8" w14:textId="77777777"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військове звання померлого (загиблого) військовослужбовця;</w:t>
      </w:r>
    </w:p>
    <w:p w14:paraId="13F5BC82" w14:textId="40637701" w:rsidR="008634A9" w:rsidRPr="00064617" w:rsidRDefault="00BD07DA"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w:t>
      </w:r>
      <w:r w:rsidR="008634A9" w:rsidRPr="00064617">
        <w:rPr>
          <w:sz w:val="28"/>
          <w:szCs w:val="28"/>
          <w:lang w:val="uk-UA"/>
        </w:rPr>
        <w:t xml:space="preserve">контактний номер телефону </w:t>
      </w:r>
      <w:r w:rsidR="003D5EC7" w:rsidRPr="00064617">
        <w:rPr>
          <w:sz w:val="28"/>
          <w:szCs w:val="28"/>
          <w:lang w:val="uk-UA"/>
        </w:rPr>
        <w:t>замовника поховання</w:t>
      </w:r>
      <w:r w:rsidR="008634A9" w:rsidRPr="00064617">
        <w:rPr>
          <w:sz w:val="28"/>
          <w:szCs w:val="28"/>
          <w:lang w:val="uk-UA"/>
        </w:rPr>
        <w:t>.</w:t>
      </w:r>
    </w:p>
    <w:p w14:paraId="554D91DB" w14:textId="0E2821CF"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До звернення додаються:</w:t>
      </w:r>
    </w:p>
    <w:p w14:paraId="1BE16C1B" w14:textId="77777777"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копія свідоцтва про смерть;</w:t>
      </w:r>
    </w:p>
    <w:p w14:paraId="31FD10B7" w14:textId="359AE766" w:rsidR="008634A9" w:rsidRPr="00064617" w:rsidRDefault="008634A9" w:rsidP="00D97CFD">
      <w:pPr>
        <w:pStyle w:val="ae"/>
        <w:tabs>
          <w:tab w:val="left" w:pos="8783"/>
        </w:tabs>
        <w:spacing w:before="0" w:beforeAutospacing="0" w:after="0" w:afterAutospacing="0"/>
        <w:ind w:right="-425" w:firstLine="851"/>
        <w:contextualSpacing/>
        <w:jc w:val="both"/>
        <w:rPr>
          <w:sz w:val="28"/>
          <w:szCs w:val="28"/>
          <w:lang w:val="uk-UA"/>
        </w:rPr>
      </w:pPr>
      <w:r w:rsidRPr="00064617">
        <w:rPr>
          <w:sz w:val="28"/>
          <w:szCs w:val="28"/>
          <w:lang w:val="uk-UA"/>
        </w:rPr>
        <w:t>- копія паспорт</w:t>
      </w:r>
      <w:r w:rsidR="00286A2A" w:rsidRPr="00064617">
        <w:rPr>
          <w:sz w:val="28"/>
          <w:szCs w:val="28"/>
          <w:lang w:val="uk-UA"/>
        </w:rPr>
        <w:t>а</w:t>
      </w:r>
      <w:r w:rsidRPr="00064617">
        <w:rPr>
          <w:sz w:val="28"/>
          <w:szCs w:val="28"/>
          <w:lang w:val="uk-UA"/>
        </w:rPr>
        <w:t xml:space="preserve"> громадянина України та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w:t>
      </w:r>
      <w:r w:rsidR="001931C4" w:rsidRPr="00064617">
        <w:rPr>
          <w:sz w:val="28"/>
          <w:szCs w:val="28"/>
          <w:lang w:val="uk-UA"/>
        </w:rPr>
        <w:t>замовника поховання</w:t>
      </w:r>
      <w:r w:rsidRPr="00064617">
        <w:rPr>
          <w:sz w:val="28"/>
          <w:szCs w:val="28"/>
          <w:lang w:val="uk-UA"/>
        </w:rPr>
        <w:t>;</w:t>
      </w:r>
    </w:p>
    <w:p w14:paraId="54770C34" w14:textId="20167501"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копії документів, які підтверджують родинні зв’язки з померлим (загиблим) військовослужбовцем</w:t>
      </w:r>
      <w:r w:rsidR="00F475DC" w:rsidRPr="00064617">
        <w:rPr>
          <w:sz w:val="28"/>
          <w:szCs w:val="28"/>
          <w:lang w:val="uk-UA"/>
        </w:rPr>
        <w:t>, у випадку, якщо замовник поховання має родинний зв'язок з померлим (загиблим) військовослужбовцем</w:t>
      </w:r>
      <w:r w:rsidRPr="00064617">
        <w:rPr>
          <w:sz w:val="28"/>
          <w:szCs w:val="28"/>
          <w:lang w:val="uk-UA"/>
        </w:rPr>
        <w:t>;</w:t>
      </w:r>
    </w:p>
    <w:p w14:paraId="761C0AEB" w14:textId="6CD784C9" w:rsidR="008634A9" w:rsidRPr="00064617" w:rsidRDefault="008634A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xml:space="preserve">- копія документа, який підтверджує військове звання померлого </w:t>
      </w:r>
      <w:r w:rsidR="00286A2A" w:rsidRPr="00064617">
        <w:rPr>
          <w:sz w:val="28"/>
          <w:szCs w:val="28"/>
          <w:lang w:val="uk-UA"/>
        </w:rPr>
        <w:t>(загиблого) військовослужбовця</w:t>
      </w:r>
      <w:r w:rsidRPr="00064617">
        <w:rPr>
          <w:sz w:val="28"/>
          <w:szCs w:val="28"/>
          <w:lang w:val="uk-UA"/>
        </w:rPr>
        <w:t xml:space="preserve"> та довідка з Територіального центру комплектування та соціальної підтримки про військове звання та належність до військової частини та/або інших утворених відповідно до Законів України військових формувань та органів спеціального призначення з правоохоронними функціями померлого (загиблого) військовослужбовця, який(яка) захищав</w:t>
      </w:r>
      <w:r w:rsidR="00870478" w:rsidRPr="00064617">
        <w:rPr>
          <w:sz w:val="28"/>
          <w:szCs w:val="28"/>
          <w:lang w:val="uk-UA"/>
        </w:rPr>
        <w:t>(ла)</w:t>
      </w:r>
      <w:r w:rsidRPr="00064617">
        <w:rPr>
          <w:sz w:val="28"/>
          <w:szCs w:val="28"/>
          <w:lang w:val="uk-UA"/>
        </w:rPr>
        <w:t xml:space="preserve"> незалежність суверенітет та державну цілісність України;</w:t>
      </w:r>
    </w:p>
    <w:p w14:paraId="5B51BDE0" w14:textId="401BE1C0" w:rsidR="000277DE" w:rsidRPr="00064617" w:rsidRDefault="008634A9" w:rsidP="000277DE">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фотокартка померлого (загиблого) військовослужбовця (</w:t>
      </w:r>
      <w:r w:rsidR="009A2EF8" w:rsidRPr="00064617">
        <w:rPr>
          <w:sz w:val="28"/>
          <w:szCs w:val="28"/>
          <w:lang w:val="uk-UA"/>
        </w:rPr>
        <w:t>за наявності</w:t>
      </w:r>
      <w:r w:rsidR="000277DE" w:rsidRPr="00064617">
        <w:rPr>
          <w:sz w:val="28"/>
          <w:szCs w:val="28"/>
          <w:lang w:val="uk-UA"/>
        </w:rPr>
        <w:t xml:space="preserve"> у цифровому форматі);</w:t>
      </w:r>
    </w:p>
    <w:p w14:paraId="08B0472A" w14:textId="3CBCAEB5" w:rsidR="000277DE" w:rsidRPr="00064617" w:rsidRDefault="000277DE" w:rsidP="000277DE">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 інші документи (за необхідності).</w:t>
      </w:r>
    </w:p>
    <w:p w14:paraId="06486FFB" w14:textId="18294BAD" w:rsidR="008634A9" w:rsidRPr="00064617" w:rsidRDefault="004E117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4.</w:t>
      </w:r>
      <w:r w:rsidR="005036D6" w:rsidRPr="00064617">
        <w:rPr>
          <w:sz w:val="28"/>
          <w:szCs w:val="28"/>
          <w:lang w:val="uk-UA"/>
        </w:rPr>
        <w:t>1</w:t>
      </w:r>
      <w:r w:rsidR="00D269D6" w:rsidRPr="00064617">
        <w:rPr>
          <w:sz w:val="28"/>
          <w:szCs w:val="28"/>
          <w:lang w:val="uk-UA"/>
        </w:rPr>
        <w:t>2</w:t>
      </w:r>
      <w:r w:rsidRPr="00064617">
        <w:rPr>
          <w:sz w:val="28"/>
          <w:szCs w:val="28"/>
          <w:lang w:val="uk-UA"/>
        </w:rPr>
        <w:t>. </w:t>
      </w:r>
      <w:r w:rsidR="008634A9" w:rsidRPr="00064617">
        <w:rPr>
          <w:sz w:val="28"/>
          <w:szCs w:val="28"/>
          <w:lang w:val="uk-UA"/>
        </w:rPr>
        <w:t xml:space="preserve">Звернення передається на розгляд </w:t>
      </w:r>
      <w:r w:rsidR="009A2EF8" w:rsidRPr="00064617">
        <w:rPr>
          <w:sz w:val="28"/>
          <w:szCs w:val="28"/>
          <w:lang w:val="uk-UA"/>
        </w:rPr>
        <w:t xml:space="preserve">до </w:t>
      </w:r>
      <w:r w:rsidR="008634A9" w:rsidRPr="00064617">
        <w:rPr>
          <w:sz w:val="28"/>
          <w:szCs w:val="28"/>
          <w:lang w:val="uk-UA"/>
        </w:rPr>
        <w:t>управлінн</w:t>
      </w:r>
      <w:r w:rsidR="009A2EF8" w:rsidRPr="00064617">
        <w:rPr>
          <w:sz w:val="28"/>
          <w:szCs w:val="28"/>
          <w:lang w:val="uk-UA"/>
        </w:rPr>
        <w:t>я</w:t>
      </w:r>
      <w:r w:rsidR="008634A9" w:rsidRPr="00064617">
        <w:rPr>
          <w:sz w:val="28"/>
          <w:szCs w:val="28"/>
          <w:lang w:val="uk-UA"/>
        </w:rPr>
        <w:t xml:space="preserve"> житлово-комунального господарства Чернігівської міської ради (далі – Управління) та </w:t>
      </w:r>
      <w:r w:rsidR="002677A8" w:rsidRPr="00064617">
        <w:rPr>
          <w:sz w:val="28"/>
          <w:szCs w:val="28"/>
          <w:lang w:val="uk-UA"/>
        </w:rPr>
        <w:t xml:space="preserve">   </w:t>
      </w:r>
      <w:r w:rsidRPr="00064617">
        <w:rPr>
          <w:sz w:val="28"/>
          <w:szCs w:val="28"/>
          <w:lang w:val="uk-UA"/>
        </w:rPr>
        <w:t>КП «Спецкомбінат» ЧМР.</w:t>
      </w:r>
    </w:p>
    <w:p w14:paraId="7541CBC7" w14:textId="21E51433" w:rsidR="004E1179" w:rsidRPr="00064617" w:rsidRDefault="004E1179" w:rsidP="00D97CFD">
      <w:pPr>
        <w:pStyle w:val="ae"/>
        <w:tabs>
          <w:tab w:val="left" w:pos="9207"/>
        </w:tabs>
        <w:spacing w:before="0" w:beforeAutospacing="0" w:after="0" w:afterAutospacing="0"/>
        <w:ind w:right="-425" w:firstLine="851"/>
        <w:contextualSpacing/>
        <w:jc w:val="both"/>
        <w:rPr>
          <w:sz w:val="28"/>
          <w:szCs w:val="28"/>
          <w:lang w:val="uk-UA"/>
        </w:rPr>
      </w:pPr>
      <w:r w:rsidRPr="00064617">
        <w:rPr>
          <w:sz w:val="28"/>
          <w:szCs w:val="28"/>
          <w:lang w:val="uk-UA"/>
        </w:rPr>
        <w:t>4.</w:t>
      </w:r>
      <w:r w:rsidR="005036D6" w:rsidRPr="00064617">
        <w:rPr>
          <w:sz w:val="28"/>
          <w:szCs w:val="28"/>
          <w:lang w:val="uk-UA"/>
        </w:rPr>
        <w:t>1</w:t>
      </w:r>
      <w:r w:rsidR="00D269D6" w:rsidRPr="00064617">
        <w:rPr>
          <w:sz w:val="28"/>
          <w:szCs w:val="28"/>
          <w:lang w:val="uk-UA"/>
        </w:rPr>
        <w:t>3</w:t>
      </w:r>
      <w:r w:rsidRPr="00064617">
        <w:rPr>
          <w:sz w:val="28"/>
          <w:szCs w:val="28"/>
          <w:lang w:val="uk-UA"/>
        </w:rPr>
        <w:t>. </w:t>
      </w:r>
      <w:r w:rsidR="008634A9" w:rsidRPr="00064617">
        <w:rPr>
          <w:sz w:val="28"/>
          <w:szCs w:val="28"/>
          <w:lang w:val="uk-UA"/>
        </w:rPr>
        <w:t>За результатами розгляду звернення, переможцем процедури закупівлі (підприємством, організацією, установою або фізичною особою-підприємцем)</w:t>
      </w:r>
      <w:r w:rsidR="00CB6D2A" w:rsidRPr="00064617">
        <w:rPr>
          <w:sz w:val="28"/>
          <w:szCs w:val="28"/>
          <w:lang w:val="uk-UA"/>
        </w:rPr>
        <w:t xml:space="preserve"> (далі – виконавець)</w:t>
      </w:r>
      <w:r w:rsidR="00513C59" w:rsidRPr="00064617">
        <w:rPr>
          <w:sz w:val="28"/>
          <w:szCs w:val="28"/>
          <w:lang w:val="uk-UA"/>
        </w:rPr>
        <w:t>, відповідно до укладеного договору,</w:t>
      </w:r>
      <w:r w:rsidR="008634A9" w:rsidRPr="00064617">
        <w:rPr>
          <w:sz w:val="28"/>
          <w:szCs w:val="28"/>
          <w:lang w:val="uk-UA"/>
        </w:rPr>
        <w:t xml:space="preserve"> виготовляється деталізований макет </w:t>
      </w:r>
      <w:r w:rsidR="002677A8" w:rsidRPr="00064617">
        <w:rPr>
          <w:bCs/>
          <w:sz w:val="28"/>
          <w:szCs w:val="28"/>
          <w:lang w:val="uk-UA"/>
        </w:rPr>
        <w:t>намогильної споруди (</w:t>
      </w:r>
      <w:r w:rsidR="00C42DBD" w:rsidRPr="00064617">
        <w:rPr>
          <w:bCs/>
          <w:sz w:val="28"/>
          <w:szCs w:val="28"/>
          <w:lang w:val="uk-UA"/>
        </w:rPr>
        <w:t>гранітного</w:t>
      </w:r>
      <w:r w:rsidR="002677A8" w:rsidRPr="00064617">
        <w:rPr>
          <w:bCs/>
          <w:sz w:val="28"/>
          <w:szCs w:val="28"/>
          <w:lang w:val="uk-UA"/>
        </w:rPr>
        <w:t xml:space="preserve"> пам'ятник</w:t>
      </w:r>
      <w:r w:rsidR="00286A2A" w:rsidRPr="00064617">
        <w:rPr>
          <w:bCs/>
          <w:sz w:val="28"/>
          <w:szCs w:val="28"/>
          <w:lang w:val="uk-UA"/>
        </w:rPr>
        <w:t>а</w:t>
      </w:r>
      <w:r w:rsidR="002677A8" w:rsidRPr="00064617">
        <w:rPr>
          <w:bCs/>
          <w:sz w:val="28"/>
          <w:szCs w:val="28"/>
          <w:lang w:val="uk-UA"/>
        </w:rPr>
        <w:t>) загиблим (померлим) військовослужбовцям</w:t>
      </w:r>
      <w:r w:rsidRPr="00064617">
        <w:rPr>
          <w:sz w:val="28"/>
          <w:szCs w:val="28"/>
          <w:lang w:val="uk-UA"/>
        </w:rPr>
        <w:t xml:space="preserve">, згідно з </w:t>
      </w:r>
      <w:r w:rsidR="00765626" w:rsidRPr="00064617">
        <w:rPr>
          <w:sz w:val="28"/>
          <w:szCs w:val="28"/>
          <w:lang w:val="uk-UA"/>
        </w:rPr>
        <w:t>Ескізом</w:t>
      </w:r>
      <w:r w:rsidRPr="00064617">
        <w:rPr>
          <w:sz w:val="28"/>
          <w:szCs w:val="28"/>
          <w:lang w:val="uk-UA"/>
        </w:rPr>
        <w:t xml:space="preserve"> 1</w:t>
      </w:r>
      <w:r w:rsidR="008634A9" w:rsidRPr="00064617">
        <w:rPr>
          <w:sz w:val="28"/>
          <w:szCs w:val="28"/>
          <w:lang w:val="uk-UA"/>
        </w:rPr>
        <w:t>.</w:t>
      </w:r>
    </w:p>
    <w:p w14:paraId="63A24568" w14:textId="3C3BD193" w:rsidR="004E1179" w:rsidRPr="00064617" w:rsidRDefault="004E117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lastRenderedPageBreak/>
        <w:t>4.</w:t>
      </w:r>
      <w:r w:rsidR="005036D6" w:rsidRPr="00064617">
        <w:rPr>
          <w:sz w:val="28"/>
          <w:szCs w:val="28"/>
          <w:lang w:val="uk-UA"/>
        </w:rPr>
        <w:t>1</w:t>
      </w:r>
      <w:r w:rsidR="00D269D6" w:rsidRPr="00064617">
        <w:rPr>
          <w:sz w:val="28"/>
          <w:szCs w:val="28"/>
          <w:lang w:val="uk-UA"/>
        </w:rPr>
        <w:t>4</w:t>
      </w:r>
      <w:r w:rsidRPr="00064617">
        <w:rPr>
          <w:sz w:val="28"/>
          <w:szCs w:val="28"/>
          <w:lang w:val="uk-UA"/>
        </w:rPr>
        <w:t>. Після виготовлення деталізованого макет</w:t>
      </w:r>
      <w:r w:rsidR="002258A6" w:rsidRPr="00064617">
        <w:rPr>
          <w:sz w:val="28"/>
          <w:szCs w:val="28"/>
          <w:lang w:val="uk-UA"/>
        </w:rPr>
        <w:t>а</w:t>
      </w:r>
      <w:r w:rsidRPr="00064617">
        <w:rPr>
          <w:sz w:val="28"/>
          <w:szCs w:val="28"/>
          <w:lang w:val="uk-UA"/>
        </w:rPr>
        <w:t xml:space="preserve"> </w:t>
      </w:r>
      <w:r w:rsidR="002A088B" w:rsidRPr="00064617">
        <w:rPr>
          <w:bCs/>
          <w:sz w:val="28"/>
          <w:szCs w:val="28"/>
          <w:lang w:val="uk-UA"/>
        </w:rPr>
        <w:t>намогильної споруди (</w:t>
      </w:r>
      <w:r w:rsidR="00C42DBD" w:rsidRPr="00064617">
        <w:rPr>
          <w:bCs/>
          <w:sz w:val="28"/>
          <w:szCs w:val="28"/>
          <w:lang w:val="uk-UA"/>
        </w:rPr>
        <w:t>гранітного</w:t>
      </w:r>
      <w:r w:rsidR="002A088B" w:rsidRPr="00064617">
        <w:rPr>
          <w:bCs/>
          <w:sz w:val="28"/>
          <w:szCs w:val="28"/>
          <w:lang w:val="uk-UA"/>
        </w:rPr>
        <w:t xml:space="preserve"> пам'ятник</w:t>
      </w:r>
      <w:r w:rsidR="00286A2A" w:rsidRPr="00064617">
        <w:rPr>
          <w:bCs/>
          <w:sz w:val="28"/>
          <w:szCs w:val="28"/>
          <w:lang w:val="uk-UA"/>
        </w:rPr>
        <w:t>а</w:t>
      </w:r>
      <w:r w:rsidR="002A088B" w:rsidRPr="00064617">
        <w:rPr>
          <w:bCs/>
          <w:sz w:val="28"/>
          <w:szCs w:val="28"/>
          <w:lang w:val="uk-UA"/>
        </w:rPr>
        <w:t>) загиблим (померлим) військовослужбовцям</w:t>
      </w:r>
      <w:r w:rsidR="002A088B" w:rsidRPr="00064617">
        <w:rPr>
          <w:sz w:val="28"/>
          <w:szCs w:val="28"/>
          <w:lang w:val="uk-UA"/>
        </w:rPr>
        <w:t xml:space="preserve"> </w:t>
      </w:r>
      <w:r w:rsidR="00CB6D2A" w:rsidRPr="00064617">
        <w:rPr>
          <w:sz w:val="28"/>
          <w:szCs w:val="28"/>
          <w:lang w:val="uk-UA"/>
        </w:rPr>
        <w:t>виконавець</w:t>
      </w:r>
      <w:r w:rsidR="008634A9" w:rsidRPr="00064617">
        <w:rPr>
          <w:sz w:val="28"/>
          <w:szCs w:val="28"/>
          <w:lang w:val="uk-UA"/>
        </w:rPr>
        <w:t xml:space="preserve"> узгоджу</w:t>
      </w:r>
      <w:r w:rsidR="00CB6D2A" w:rsidRPr="00064617">
        <w:rPr>
          <w:sz w:val="28"/>
          <w:szCs w:val="28"/>
          <w:lang w:val="uk-UA"/>
        </w:rPr>
        <w:t>є</w:t>
      </w:r>
      <w:r w:rsidR="008634A9" w:rsidRPr="00064617">
        <w:rPr>
          <w:sz w:val="28"/>
          <w:szCs w:val="28"/>
          <w:lang w:val="uk-UA"/>
        </w:rPr>
        <w:t xml:space="preserve"> з </w:t>
      </w:r>
      <w:r w:rsidR="00BF5B50" w:rsidRPr="00064617">
        <w:rPr>
          <w:sz w:val="28"/>
          <w:szCs w:val="28"/>
          <w:lang w:val="uk-UA"/>
        </w:rPr>
        <w:t>замовником поховання</w:t>
      </w:r>
      <w:r w:rsidR="008634A9" w:rsidRPr="00064617">
        <w:rPr>
          <w:sz w:val="28"/>
          <w:szCs w:val="28"/>
          <w:lang w:val="uk-UA"/>
        </w:rPr>
        <w:t xml:space="preserve"> макет </w:t>
      </w:r>
      <w:r w:rsidR="002A088B" w:rsidRPr="00064617">
        <w:rPr>
          <w:bCs/>
          <w:sz w:val="28"/>
          <w:szCs w:val="28"/>
          <w:lang w:val="uk-UA"/>
        </w:rPr>
        <w:t>намогильної споруди (</w:t>
      </w:r>
      <w:r w:rsidR="00C42DBD" w:rsidRPr="00064617">
        <w:rPr>
          <w:bCs/>
          <w:sz w:val="28"/>
          <w:szCs w:val="28"/>
          <w:lang w:val="uk-UA"/>
        </w:rPr>
        <w:t>гранітного</w:t>
      </w:r>
      <w:r w:rsidR="002A088B" w:rsidRPr="00064617">
        <w:rPr>
          <w:bCs/>
          <w:sz w:val="28"/>
          <w:szCs w:val="28"/>
          <w:lang w:val="uk-UA"/>
        </w:rPr>
        <w:t xml:space="preserve"> пам'ятник</w:t>
      </w:r>
      <w:r w:rsidR="00286A2A" w:rsidRPr="00064617">
        <w:rPr>
          <w:bCs/>
          <w:sz w:val="28"/>
          <w:szCs w:val="28"/>
          <w:lang w:val="uk-UA"/>
        </w:rPr>
        <w:t>а</w:t>
      </w:r>
      <w:r w:rsidR="002A088B" w:rsidRPr="00064617">
        <w:rPr>
          <w:bCs/>
          <w:sz w:val="28"/>
          <w:szCs w:val="28"/>
          <w:lang w:val="uk-UA"/>
        </w:rPr>
        <w:t>) загиблим (померлим) військовослужбовцям</w:t>
      </w:r>
      <w:r w:rsidR="002A088B" w:rsidRPr="00064617">
        <w:rPr>
          <w:sz w:val="28"/>
          <w:szCs w:val="28"/>
          <w:lang w:val="uk-UA"/>
        </w:rPr>
        <w:t xml:space="preserve"> </w:t>
      </w:r>
      <w:r w:rsidR="008634A9" w:rsidRPr="00064617">
        <w:rPr>
          <w:sz w:val="28"/>
          <w:szCs w:val="28"/>
          <w:lang w:val="uk-UA"/>
        </w:rPr>
        <w:t>в частині розміщених</w:t>
      </w:r>
      <w:r w:rsidRPr="00064617">
        <w:rPr>
          <w:sz w:val="28"/>
          <w:szCs w:val="28"/>
          <w:lang w:val="uk-UA"/>
        </w:rPr>
        <w:t xml:space="preserve"> надписів на меморіальній табличці </w:t>
      </w:r>
      <w:r w:rsidR="002A088B" w:rsidRPr="00064617">
        <w:rPr>
          <w:bCs/>
          <w:sz w:val="28"/>
          <w:szCs w:val="28"/>
          <w:lang w:val="uk-UA"/>
        </w:rPr>
        <w:t>намогильної споруди (</w:t>
      </w:r>
      <w:r w:rsidR="00C42DBD" w:rsidRPr="00064617">
        <w:rPr>
          <w:bCs/>
          <w:sz w:val="28"/>
          <w:szCs w:val="28"/>
          <w:lang w:val="uk-UA"/>
        </w:rPr>
        <w:t>гранітного</w:t>
      </w:r>
      <w:r w:rsidR="002A088B" w:rsidRPr="00064617">
        <w:rPr>
          <w:bCs/>
          <w:sz w:val="28"/>
          <w:szCs w:val="28"/>
          <w:lang w:val="uk-UA"/>
        </w:rPr>
        <w:t xml:space="preserve"> пам'ятник</w:t>
      </w:r>
      <w:r w:rsidR="00286A2A" w:rsidRPr="00064617">
        <w:rPr>
          <w:bCs/>
          <w:sz w:val="28"/>
          <w:szCs w:val="28"/>
          <w:lang w:val="uk-UA"/>
        </w:rPr>
        <w:t>а</w:t>
      </w:r>
      <w:r w:rsidR="002A088B" w:rsidRPr="00064617">
        <w:rPr>
          <w:bCs/>
          <w:sz w:val="28"/>
          <w:szCs w:val="28"/>
          <w:lang w:val="uk-UA"/>
        </w:rPr>
        <w:t>) загиблим (померлим) військовослужбовцям</w:t>
      </w:r>
      <w:r w:rsidR="002A088B" w:rsidRPr="00064617">
        <w:rPr>
          <w:sz w:val="28"/>
          <w:szCs w:val="28"/>
          <w:lang w:val="uk-UA"/>
        </w:rPr>
        <w:t xml:space="preserve"> </w:t>
      </w:r>
      <w:r w:rsidRPr="00064617">
        <w:rPr>
          <w:sz w:val="28"/>
          <w:szCs w:val="28"/>
          <w:lang w:val="uk-UA"/>
        </w:rPr>
        <w:t>та</w:t>
      </w:r>
      <w:r w:rsidR="008634A9" w:rsidRPr="00064617">
        <w:rPr>
          <w:sz w:val="28"/>
          <w:szCs w:val="28"/>
          <w:lang w:val="uk-UA"/>
        </w:rPr>
        <w:t xml:space="preserve"> фотографі</w:t>
      </w:r>
      <w:r w:rsidRPr="00064617">
        <w:rPr>
          <w:sz w:val="28"/>
          <w:szCs w:val="28"/>
          <w:lang w:val="uk-UA"/>
        </w:rPr>
        <w:t>ї</w:t>
      </w:r>
      <w:r w:rsidR="008634A9" w:rsidRPr="00064617">
        <w:rPr>
          <w:sz w:val="28"/>
          <w:szCs w:val="28"/>
          <w:lang w:val="uk-UA"/>
        </w:rPr>
        <w:t xml:space="preserve"> померлого (</w:t>
      </w:r>
      <w:r w:rsidRPr="00064617">
        <w:rPr>
          <w:sz w:val="28"/>
          <w:szCs w:val="28"/>
          <w:lang w:val="uk-UA"/>
        </w:rPr>
        <w:t>загиблого) військовослужбовця.</w:t>
      </w:r>
    </w:p>
    <w:p w14:paraId="3CD821CF" w14:textId="4DDCD741" w:rsidR="008634A9" w:rsidRPr="00064617" w:rsidRDefault="004E1179"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4.1</w:t>
      </w:r>
      <w:r w:rsidR="00D269D6" w:rsidRPr="00064617">
        <w:rPr>
          <w:sz w:val="28"/>
          <w:szCs w:val="28"/>
          <w:lang w:val="uk-UA"/>
        </w:rPr>
        <w:t>5</w:t>
      </w:r>
      <w:r w:rsidRPr="00064617">
        <w:rPr>
          <w:sz w:val="28"/>
          <w:szCs w:val="28"/>
          <w:lang w:val="uk-UA"/>
        </w:rPr>
        <w:t>. </w:t>
      </w:r>
      <w:r w:rsidR="008634A9" w:rsidRPr="00064617">
        <w:rPr>
          <w:sz w:val="28"/>
          <w:szCs w:val="28"/>
          <w:lang w:val="uk-UA"/>
        </w:rPr>
        <w:t>Після узгодже</w:t>
      </w:r>
      <w:r w:rsidR="00480DDB" w:rsidRPr="00064617">
        <w:rPr>
          <w:sz w:val="28"/>
          <w:szCs w:val="28"/>
          <w:lang w:val="uk-UA"/>
        </w:rPr>
        <w:t>ння макет</w:t>
      </w:r>
      <w:r w:rsidR="002258A6" w:rsidRPr="00064617">
        <w:rPr>
          <w:sz w:val="28"/>
          <w:szCs w:val="28"/>
          <w:lang w:val="uk-UA"/>
        </w:rPr>
        <w:t>а</w:t>
      </w:r>
      <w:r w:rsidR="00480DDB" w:rsidRPr="00064617">
        <w:rPr>
          <w:sz w:val="28"/>
          <w:szCs w:val="28"/>
          <w:lang w:val="uk-UA"/>
        </w:rPr>
        <w:t xml:space="preserve"> </w:t>
      </w:r>
      <w:r w:rsidR="002A088B" w:rsidRPr="00064617">
        <w:rPr>
          <w:bCs/>
          <w:sz w:val="28"/>
          <w:szCs w:val="28"/>
          <w:lang w:val="uk-UA"/>
        </w:rPr>
        <w:t>намогильної споруди (</w:t>
      </w:r>
      <w:r w:rsidR="00C42DBD" w:rsidRPr="00064617">
        <w:rPr>
          <w:bCs/>
          <w:sz w:val="28"/>
          <w:szCs w:val="28"/>
          <w:lang w:val="uk-UA"/>
        </w:rPr>
        <w:t>гранітного</w:t>
      </w:r>
      <w:r w:rsidR="002A088B" w:rsidRPr="00064617">
        <w:rPr>
          <w:bCs/>
          <w:sz w:val="28"/>
          <w:szCs w:val="28"/>
          <w:lang w:val="uk-UA"/>
        </w:rPr>
        <w:t xml:space="preserve"> пам'ятник</w:t>
      </w:r>
      <w:r w:rsidR="002258A6" w:rsidRPr="00064617">
        <w:rPr>
          <w:bCs/>
          <w:sz w:val="28"/>
          <w:szCs w:val="28"/>
          <w:lang w:val="uk-UA"/>
        </w:rPr>
        <w:t>а</w:t>
      </w:r>
      <w:r w:rsidR="002A088B" w:rsidRPr="00064617">
        <w:rPr>
          <w:bCs/>
          <w:sz w:val="28"/>
          <w:szCs w:val="28"/>
          <w:lang w:val="uk-UA"/>
        </w:rPr>
        <w:t>) загиблим (померлим) військовослужбовцям</w:t>
      </w:r>
      <w:r w:rsidR="00480DDB" w:rsidRPr="00064617">
        <w:rPr>
          <w:sz w:val="28"/>
          <w:szCs w:val="28"/>
          <w:lang w:val="uk-UA"/>
        </w:rPr>
        <w:t>, у порядку визначеному пунктом 4.</w:t>
      </w:r>
      <w:r w:rsidR="00650FDE" w:rsidRPr="00064617">
        <w:rPr>
          <w:sz w:val="28"/>
          <w:szCs w:val="28"/>
          <w:lang w:val="uk-UA"/>
        </w:rPr>
        <w:t>1</w:t>
      </w:r>
      <w:r w:rsidR="00D269D6" w:rsidRPr="00064617">
        <w:rPr>
          <w:sz w:val="28"/>
          <w:szCs w:val="28"/>
          <w:lang w:val="uk-UA"/>
        </w:rPr>
        <w:t>4</w:t>
      </w:r>
      <w:r w:rsidR="00480DDB" w:rsidRPr="00064617">
        <w:rPr>
          <w:sz w:val="28"/>
          <w:szCs w:val="28"/>
          <w:lang w:val="uk-UA"/>
        </w:rPr>
        <w:t xml:space="preserve"> цього Порядку</w:t>
      </w:r>
      <w:r w:rsidR="008634A9" w:rsidRPr="00064617">
        <w:rPr>
          <w:sz w:val="28"/>
          <w:szCs w:val="28"/>
          <w:lang w:val="uk-UA"/>
        </w:rPr>
        <w:t xml:space="preserve">, </w:t>
      </w:r>
      <w:r w:rsidR="00480DDB" w:rsidRPr="00064617">
        <w:rPr>
          <w:sz w:val="28"/>
          <w:szCs w:val="28"/>
          <w:lang w:val="uk-UA"/>
        </w:rPr>
        <w:t>виконав</w:t>
      </w:r>
      <w:r w:rsidR="00650FDE" w:rsidRPr="00064617">
        <w:rPr>
          <w:sz w:val="28"/>
          <w:szCs w:val="28"/>
          <w:lang w:val="uk-UA"/>
        </w:rPr>
        <w:t>ець</w:t>
      </w:r>
      <w:r w:rsidR="00480DDB" w:rsidRPr="00064617">
        <w:rPr>
          <w:sz w:val="28"/>
          <w:szCs w:val="28"/>
          <w:lang w:val="uk-UA"/>
        </w:rPr>
        <w:t xml:space="preserve"> </w:t>
      </w:r>
      <w:r w:rsidR="008634A9" w:rsidRPr="00064617">
        <w:rPr>
          <w:sz w:val="28"/>
          <w:szCs w:val="28"/>
          <w:lang w:val="uk-UA"/>
        </w:rPr>
        <w:t>розпочина</w:t>
      </w:r>
      <w:r w:rsidR="00650FDE" w:rsidRPr="00064617">
        <w:rPr>
          <w:sz w:val="28"/>
          <w:szCs w:val="28"/>
          <w:lang w:val="uk-UA"/>
        </w:rPr>
        <w:t>є роботи з її</w:t>
      </w:r>
      <w:r w:rsidR="008634A9" w:rsidRPr="00064617">
        <w:rPr>
          <w:sz w:val="28"/>
          <w:szCs w:val="28"/>
          <w:lang w:val="uk-UA"/>
        </w:rPr>
        <w:t xml:space="preserve"> виготовлення та встановлення</w:t>
      </w:r>
      <w:r w:rsidR="002A088B" w:rsidRPr="00064617">
        <w:rPr>
          <w:sz w:val="28"/>
          <w:szCs w:val="28"/>
          <w:lang w:val="uk-UA"/>
        </w:rPr>
        <w:t xml:space="preserve"> (монтажу)</w:t>
      </w:r>
      <w:r w:rsidR="008634A9" w:rsidRPr="00064617">
        <w:rPr>
          <w:sz w:val="28"/>
          <w:szCs w:val="28"/>
          <w:lang w:val="uk-UA"/>
        </w:rPr>
        <w:t>.</w:t>
      </w:r>
    </w:p>
    <w:p w14:paraId="393B7B8E" w14:textId="2DD337D3" w:rsidR="00480DDB" w:rsidRPr="00064617" w:rsidRDefault="00480DDB" w:rsidP="00350233">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4.1</w:t>
      </w:r>
      <w:r w:rsidR="00D269D6" w:rsidRPr="00064617">
        <w:rPr>
          <w:sz w:val="28"/>
          <w:szCs w:val="28"/>
          <w:lang w:val="uk-UA"/>
        </w:rPr>
        <w:t>6</w:t>
      </w:r>
      <w:r w:rsidRPr="00064617">
        <w:rPr>
          <w:sz w:val="28"/>
          <w:szCs w:val="28"/>
          <w:lang w:val="uk-UA"/>
        </w:rPr>
        <w:t>. </w:t>
      </w:r>
      <w:r w:rsidR="008634A9" w:rsidRPr="00064617">
        <w:rPr>
          <w:sz w:val="28"/>
          <w:szCs w:val="28"/>
          <w:lang w:val="uk-UA"/>
        </w:rPr>
        <w:t xml:space="preserve">Утримання </w:t>
      </w:r>
      <w:r w:rsidR="002A088B" w:rsidRPr="00064617">
        <w:rPr>
          <w:bCs/>
          <w:sz w:val="28"/>
          <w:szCs w:val="28"/>
          <w:lang w:val="uk-UA"/>
        </w:rPr>
        <w:t>намогильних споруд (гранітних пам'ятників) загиблим (померлим) військовослужбовцям</w:t>
      </w:r>
      <w:r w:rsidRPr="00064617">
        <w:rPr>
          <w:sz w:val="28"/>
          <w:szCs w:val="28"/>
          <w:lang w:val="uk-UA"/>
        </w:rPr>
        <w:t xml:space="preserve">, встановлених </w:t>
      </w:r>
      <w:r w:rsidR="002A088B" w:rsidRPr="00064617">
        <w:rPr>
          <w:sz w:val="28"/>
          <w:szCs w:val="28"/>
          <w:lang w:val="uk-UA"/>
        </w:rPr>
        <w:t xml:space="preserve">(змонтованих) </w:t>
      </w:r>
      <w:r w:rsidRPr="00064617">
        <w:rPr>
          <w:sz w:val="28"/>
          <w:szCs w:val="28"/>
          <w:lang w:val="uk-UA"/>
        </w:rPr>
        <w:t xml:space="preserve">відповідно до затвердженого </w:t>
      </w:r>
      <w:r w:rsidR="002A088B" w:rsidRPr="00064617">
        <w:rPr>
          <w:sz w:val="28"/>
          <w:szCs w:val="28"/>
          <w:lang w:val="uk-UA"/>
        </w:rPr>
        <w:t>Е</w:t>
      </w:r>
      <w:r w:rsidRPr="00064617">
        <w:rPr>
          <w:sz w:val="28"/>
          <w:szCs w:val="28"/>
          <w:lang w:val="uk-UA"/>
        </w:rPr>
        <w:t>скізу 1</w:t>
      </w:r>
      <w:r w:rsidR="008634A9" w:rsidRPr="00064617">
        <w:rPr>
          <w:sz w:val="28"/>
          <w:szCs w:val="28"/>
          <w:lang w:val="uk-UA"/>
        </w:rPr>
        <w:t xml:space="preserve"> на секторах</w:t>
      </w:r>
      <w:r w:rsidR="009A2EF8" w:rsidRPr="00064617">
        <w:rPr>
          <w:sz w:val="28"/>
          <w:szCs w:val="28"/>
          <w:lang w:val="uk-UA"/>
        </w:rPr>
        <w:t>/місцях</w:t>
      </w:r>
      <w:r w:rsidR="008634A9" w:rsidRPr="00064617">
        <w:rPr>
          <w:sz w:val="28"/>
          <w:szCs w:val="28"/>
          <w:lang w:val="uk-UA"/>
        </w:rPr>
        <w:t xml:space="preserve"> військових поховань, зазначених у </w:t>
      </w:r>
      <w:r w:rsidRPr="00064617">
        <w:rPr>
          <w:sz w:val="28"/>
          <w:szCs w:val="28"/>
          <w:lang w:val="uk-UA"/>
        </w:rPr>
        <w:t>пунктах 3.</w:t>
      </w:r>
      <w:r w:rsidR="009A2EF8" w:rsidRPr="00064617">
        <w:rPr>
          <w:sz w:val="28"/>
          <w:szCs w:val="28"/>
          <w:lang w:val="uk-UA"/>
        </w:rPr>
        <w:t>2</w:t>
      </w:r>
      <w:r w:rsidRPr="00064617">
        <w:rPr>
          <w:sz w:val="28"/>
          <w:szCs w:val="28"/>
          <w:lang w:val="uk-UA"/>
        </w:rPr>
        <w:t>, 3.3 та 3.4</w:t>
      </w:r>
      <w:r w:rsidR="008634A9" w:rsidRPr="00064617">
        <w:rPr>
          <w:sz w:val="28"/>
          <w:szCs w:val="28"/>
          <w:lang w:val="uk-UA"/>
        </w:rPr>
        <w:t xml:space="preserve"> цього Порядку, для поховання померлих (загиблих) військовослужбовців, здійснюється </w:t>
      </w:r>
      <w:r w:rsidRPr="00064617">
        <w:rPr>
          <w:sz w:val="28"/>
          <w:szCs w:val="28"/>
          <w:lang w:val="uk-UA"/>
        </w:rPr>
        <w:t>КП «Спецкомбінат» ЧМР</w:t>
      </w:r>
      <w:r w:rsidR="00350233" w:rsidRPr="00064617">
        <w:rPr>
          <w:sz w:val="28"/>
          <w:szCs w:val="28"/>
          <w:lang w:val="uk-UA"/>
        </w:rPr>
        <w:t>, відповідно до статті 30 Закону України «Про поховання та похоронну справу»</w:t>
      </w:r>
      <w:r w:rsidR="008634A9" w:rsidRPr="00064617">
        <w:rPr>
          <w:sz w:val="28"/>
          <w:szCs w:val="28"/>
          <w:lang w:val="uk-UA"/>
        </w:rPr>
        <w:t xml:space="preserve">, за письмовим зверненням </w:t>
      </w:r>
      <w:r w:rsidR="002129DB" w:rsidRPr="00064617">
        <w:rPr>
          <w:sz w:val="28"/>
          <w:szCs w:val="28"/>
          <w:lang w:val="uk-UA"/>
        </w:rPr>
        <w:t>замовника поховання</w:t>
      </w:r>
      <w:r w:rsidR="008634A9" w:rsidRPr="00064617">
        <w:rPr>
          <w:sz w:val="28"/>
          <w:szCs w:val="28"/>
          <w:lang w:val="uk-UA"/>
        </w:rPr>
        <w:t>.</w:t>
      </w:r>
    </w:p>
    <w:p w14:paraId="70165519" w14:textId="30C7B9E0" w:rsidR="008634A9" w:rsidRPr="00064617" w:rsidRDefault="00480DDB" w:rsidP="00D97CFD">
      <w:pPr>
        <w:pStyle w:val="ae"/>
        <w:tabs>
          <w:tab w:val="left" w:pos="9214"/>
        </w:tabs>
        <w:spacing w:before="0" w:beforeAutospacing="0" w:after="0" w:afterAutospacing="0"/>
        <w:ind w:right="-425" w:firstLine="851"/>
        <w:contextualSpacing/>
        <w:jc w:val="both"/>
        <w:rPr>
          <w:sz w:val="28"/>
          <w:szCs w:val="28"/>
          <w:lang w:val="uk-UA"/>
        </w:rPr>
      </w:pPr>
      <w:r w:rsidRPr="00064617">
        <w:rPr>
          <w:sz w:val="28"/>
          <w:szCs w:val="28"/>
          <w:lang w:val="uk-UA"/>
        </w:rPr>
        <w:t>4.1</w:t>
      </w:r>
      <w:r w:rsidR="00D269D6" w:rsidRPr="00064617">
        <w:rPr>
          <w:sz w:val="28"/>
          <w:szCs w:val="28"/>
          <w:lang w:val="uk-UA"/>
        </w:rPr>
        <w:t>7</w:t>
      </w:r>
      <w:r w:rsidR="002258A6" w:rsidRPr="00064617">
        <w:rPr>
          <w:sz w:val="28"/>
          <w:szCs w:val="28"/>
          <w:lang w:val="uk-UA"/>
        </w:rPr>
        <w:t>.</w:t>
      </w:r>
      <w:r w:rsidRPr="00064617">
        <w:rPr>
          <w:sz w:val="28"/>
          <w:szCs w:val="28"/>
          <w:lang w:val="uk-UA"/>
        </w:rPr>
        <w:t> </w:t>
      </w:r>
      <w:r w:rsidR="008634A9" w:rsidRPr="00064617">
        <w:rPr>
          <w:sz w:val="28"/>
          <w:szCs w:val="28"/>
          <w:lang w:val="uk-UA"/>
        </w:rPr>
        <w:t>Відповідальність за якісне та повноцінне надання ритуальних послуг, виготовлення і реалізацію предметів ритуальної належності, за укладення і дотримання вимог договорів для забезпечення поховального ритуалу на секторах</w:t>
      </w:r>
      <w:r w:rsidR="002129DB" w:rsidRPr="00064617">
        <w:rPr>
          <w:sz w:val="28"/>
          <w:szCs w:val="28"/>
          <w:lang w:val="uk-UA"/>
        </w:rPr>
        <w:t>/місцях</w:t>
      </w:r>
      <w:r w:rsidR="008634A9" w:rsidRPr="00064617">
        <w:rPr>
          <w:sz w:val="28"/>
          <w:szCs w:val="28"/>
          <w:lang w:val="uk-UA"/>
        </w:rPr>
        <w:t xml:space="preserve"> військових поховань, зазначених у </w:t>
      </w:r>
      <w:r w:rsidR="002129DB" w:rsidRPr="00064617">
        <w:rPr>
          <w:sz w:val="28"/>
          <w:szCs w:val="28"/>
          <w:lang w:val="uk-UA"/>
        </w:rPr>
        <w:t>пунктах 3.</w:t>
      </w:r>
      <w:r w:rsidR="009A2EF8" w:rsidRPr="00064617">
        <w:rPr>
          <w:sz w:val="28"/>
          <w:szCs w:val="28"/>
          <w:lang w:val="uk-UA"/>
        </w:rPr>
        <w:t>2</w:t>
      </w:r>
      <w:r w:rsidR="002258A6" w:rsidRPr="00064617">
        <w:rPr>
          <w:sz w:val="28"/>
          <w:szCs w:val="28"/>
          <w:lang w:val="uk-UA"/>
        </w:rPr>
        <w:t>, 3.3 та 3.4</w:t>
      </w:r>
      <w:r w:rsidR="002129DB" w:rsidRPr="00064617">
        <w:rPr>
          <w:sz w:val="28"/>
          <w:szCs w:val="28"/>
          <w:lang w:val="uk-UA"/>
        </w:rPr>
        <w:t xml:space="preserve"> цього Порядку</w:t>
      </w:r>
      <w:r w:rsidR="008634A9" w:rsidRPr="00064617">
        <w:rPr>
          <w:sz w:val="28"/>
          <w:szCs w:val="28"/>
          <w:lang w:val="uk-UA"/>
        </w:rPr>
        <w:t xml:space="preserve">, для поховання померлих (загиблих) військовослужбовців несе                                             </w:t>
      </w:r>
      <w:r w:rsidR="008634A9" w:rsidRPr="00064617">
        <w:rPr>
          <w:sz w:val="28"/>
          <w:lang w:val="uk-UA"/>
        </w:rPr>
        <w:t>КП</w:t>
      </w:r>
      <w:r w:rsidR="008634A9" w:rsidRPr="00064617">
        <w:rPr>
          <w:b/>
          <w:sz w:val="28"/>
          <w:lang w:val="uk-UA"/>
        </w:rPr>
        <w:t xml:space="preserve"> «</w:t>
      </w:r>
      <w:r w:rsidR="008634A9" w:rsidRPr="00064617">
        <w:rPr>
          <w:sz w:val="28"/>
          <w:szCs w:val="28"/>
          <w:lang w:val="uk-UA"/>
        </w:rPr>
        <w:t>Спе</w:t>
      </w:r>
      <w:r w:rsidR="00BF1737" w:rsidRPr="00064617">
        <w:rPr>
          <w:sz w:val="28"/>
          <w:szCs w:val="28"/>
          <w:lang w:val="uk-UA"/>
        </w:rPr>
        <w:t>цкомбінат</w:t>
      </w:r>
      <w:r w:rsidR="008634A9" w:rsidRPr="00064617">
        <w:rPr>
          <w:sz w:val="28"/>
          <w:szCs w:val="28"/>
          <w:lang w:val="uk-UA"/>
        </w:rPr>
        <w:t>»</w:t>
      </w:r>
      <w:r w:rsidR="00BF1737" w:rsidRPr="00064617">
        <w:rPr>
          <w:sz w:val="28"/>
          <w:szCs w:val="28"/>
          <w:lang w:val="uk-UA"/>
        </w:rPr>
        <w:t xml:space="preserve"> ЧМР</w:t>
      </w:r>
      <w:r w:rsidR="008634A9" w:rsidRPr="00064617">
        <w:rPr>
          <w:sz w:val="28"/>
          <w:szCs w:val="28"/>
          <w:lang w:val="uk-UA"/>
        </w:rPr>
        <w:t>.</w:t>
      </w:r>
    </w:p>
    <w:p w14:paraId="5466B28F" w14:textId="060B0C68" w:rsidR="008634A9" w:rsidRPr="00064617" w:rsidRDefault="00BF1737" w:rsidP="00D97CFD">
      <w:pPr>
        <w:pStyle w:val="rvps7"/>
        <w:shd w:val="clear" w:color="auto" w:fill="FFFFFF"/>
        <w:tabs>
          <w:tab w:val="left" w:pos="0"/>
        </w:tabs>
        <w:spacing w:before="0" w:beforeAutospacing="0" w:after="0" w:afterAutospacing="0"/>
        <w:ind w:right="-425" w:firstLine="851"/>
        <w:jc w:val="both"/>
        <w:rPr>
          <w:sz w:val="28"/>
          <w:szCs w:val="28"/>
          <w:lang w:val="uk-UA"/>
        </w:rPr>
      </w:pPr>
      <w:r w:rsidRPr="00064617">
        <w:rPr>
          <w:sz w:val="28"/>
          <w:szCs w:val="28"/>
          <w:lang w:val="uk-UA"/>
        </w:rPr>
        <w:t>4.1</w:t>
      </w:r>
      <w:r w:rsidR="00D269D6" w:rsidRPr="00064617">
        <w:rPr>
          <w:sz w:val="28"/>
          <w:szCs w:val="28"/>
          <w:lang w:val="uk-UA"/>
        </w:rPr>
        <w:t>8</w:t>
      </w:r>
      <w:r w:rsidRPr="00064617">
        <w:rPr>
          <w:sz w:val="28"/>
          <w:szCs w:val="28"/>
          <w:lang w:val="uk-UA"/>
        </w:rPr>
        <w:t>. </w:t>
      </w:r>
      <w:r w:rsidR="002258A6" w:rsidRPr="00064617">
        <w:rPr>
          <w:sz w:val="28"/>
          <w:szCs w:val="28"/>
          <w:lang w:val="uk-UA"/>
        </w:rPr>
        <w:t>Виготовлення та встановлення на</w:t>
      </w:r>
      <w:r w:rsidR="008634A9" w:rsidRPr="00064617">
        <w:rPr>
          <w:sz w:val="28"/>
          <w:szCs w:val="28"/>
          <w:lang w:val="uk-UA"/>
        </w:rPr>
        <w:t xml:space="preserve">могильних споруд </w:t>
      </w:r>
      <w:r w:rsidR="002258A6" w:rsidRPr="00064617">
        <w:rPr>
          <w:bCs/>
          <w:sz w:val="28"/>
          <w:szCs w:val="28"/>
          <w:lang w:val="uk-UA"/>
        </w:rPr>
        <w:t xml:space="preserve">(гранітних пам'ятників) </w:t>
      </w:r>
      <w:r w:rsidR="008634A9" w:rsidRPr="00064617">
        <w:rPr>
          <w:sz w:val="28"/>
          <w:szCs w:val="28"/>
          <w:lang w:val="uk-UA"/>
        </w:rPr>
        <w:t>на секторах військових поховань, зазначених в пункті 3.</w:t>
      </w:r>
      <w:r w:rsidR="005036D6" w:rsidRPr="00064617">
        <w:rPr>
          <w:sz w:val="28"/>
          <w:szCs w:val="28"/>
          <w:lang w:val="uk-UA"/>
        </w:rPr>
        <w:t>2</w:t>
      </w:r>
      <w:r w:rsidR="008634A9" w:rsidRPr="00064617">
        <w:rPr>
          <w:sz w:val="28"/>
          <w:szCs w:val="28"/>
          <w:lang w:val="uk-UA"/>
        </w:rPr>
        <w:t xml:space="preserve"> цього Порядку, для родичів померлого (загиблого) військовослужбовця, здійснюється </w:t>
      </w:r>
      <w:r w:rsidR="00350233" w:rsidRPr="00064617">
        <w:rPr>
          <w:sz w:val="28"/>
          <w:szCs w:val="28"/>
          <w:lang w:val="uk-UA"/>
        </w:rPr>
        <w:t xml:space="preserve">їх власниками/користувачами </w:t>
      </w:r>
      <w:r w:rsidR="008634A9" w:rsidRPr="00064617">
        <w:rPr>
          <w:sz w:val="28"/>
          <w:szCs w:val="28"/>
          <w:lang w:val="uk-UA"/>
        </w:rPr>
        <w:t>за рахунок власних коштів.</w:t>
      </w:r>
    </w:p>
    <w:p w14:paraId="02DD0CD7" w14:textId="13DBD003" w:rsidR="008634A9" w:rsidRPr="003502DD" w:rsidRDefault="00BF1737" w:rsidP="00D97CFD">
      <w:pPr>
        <w:pStyle w:val="rvps7"/>
        <w:shd w:val="clear" w:color="auto" w:fill="FFFFFF"/>
        <w:spacing w:before="0" w:beforeAutospacing="0" w:after="0" w:afterAutospacing="0"/>
        <w:ind w:right="-425" w:firstLine="851"/>
        <w:jc w:val="both"/>
        <w:rPr>
          <w:sz w:val="28"/>
          <w:szCs w:val="21"/>
          <w:shd w:val="clear" w:color="auto" w:fill="FFFFFF"/>
          <w:lang w:val="uk-UA"/>
        </w:rPr>
      </w:pPr>
      <w:r w:rsidRPr="00064617">
        <w:rPr>
          <w:sz w:val="28"/>
          <w:szCs w:val="21"/>
          <w:shd w:val="clear" w:color="auto" w:fill="FFFFFF"/>
          <w:lang w:val="uk-UA"/>
        </w:rPr>
        <w:t>4.1</w:t>
      </w:r>
      <w:r w:rsidR="00D269D6" w:rsidRPr="00064617">
        <w:rPr>
          <w:sz w:val="28"/>
          <w:szCs w:val="21"/>
          <w:shd w:val="clear" w:color="auto" w:fill="FFFFFF"/>
          <w:lang w:val="uk-UA"/>
        </w:rPr>
        <w:t>9</w:t>
      </w:r>
      <w:r w:rsidRPr="00064617">
        <w:rPr>
          <w:sz w:val="28"/>
          <w:szCs w:val="21"/>
          <w:shd w:val="clear" w:color="auto" w:fill="FFFFFF"/>
          <w:lang w:val="uk-UA"/>
        </w:rPr>
        <w:t>. </w:t>
      </w:r>
      <w:r w:rsidR="008634A9" w:rsidRPr="00064617">
        <w:rPr>
          <w:sz w:val="28"/>
          <w:szCs w:val="21"/>
          <w:shd w:val="clear" w:color="auto" w:fill="FFFFFF"/>
          <w:lang w:val="uk-UA"/>
        </w:rPr>
        <w:t>Утримання в належному естетичному т</w:t>
      </w:r>
      <w:r w:rsidR="002129DB" w:rsidRPr="00064617">
        <w:rPr>
          <w:sz w:val="28"/>
          <w:szCs w:val="21"/>
          <w:shd w:val="clear" w:color="auto" w:fill="FFFFFF"/>
          <w:lang w:val="uk-UA"/>
        </w:rPr>
        <w:t xml:space="preserve">а санітарному стані могил </w:t>
      </w:r>
      <w:r w:rsidR="002129DB" w:rsidRPr="00064617">
        <w:rPr>
          <w:sz w:val="28"/>
          <w:szCs w:val="28"/>
          <w:lang w:val="uk-UA"/>
        </w:rPr>
        <w:t>родичів померлого (загиблого) військовослужбовця</w:t>
      </w:r>
      <w:r w:rsidR="002258A6" w:rsidRPr="00064617">
        <w:rPr>
          <w:sz w:val="28"/>
          <w:szCs w:val="28"/>
          <w:lang w:val="uk-UA"/>
        </w:rPr>
        <w:t>,</w:t>
      </w:r>
      <w:r w:rsidR="002129DB" w:rsidRPr="00064617">
        <w:rPr>
          <w:sz w:val="28"/>
          <w:szCs w:val="28"/>
          <w:lang w:val="uk-UA"/>
        </w:rPr>
        <w:t xml:space="preserve"> зазначених в пункті 3.</w:t>
      </w:r>
      <w:r w:rsidR="005036D6" w:rsidRPr="00064617">
        <w:rPr>
          <w:sz w:val="28"/>
          <w:szCs w:val="28"/>
          <w:lang w:val="uk-UA"/>
        </w:rPr>
        <w:t>2</w:t>
      </w:r>
      <w:r w:rsidR="002258A6" w:rsidRPr="00064617">
        <w:rPr>
          <w:sz w:val="28"/>
          <w:szCs w:val="28"/>
          <w:lang w:val="uk-UA"/>
        </w:rPr>
        <w:t xml:space="preserve"> </w:t>
      </w:r>
      <w:r w:rsidR="002129DB" w:rsidRPr="00064617">
        <w:rPr>
          <w:sz w:val="28"/>
          <w:szCs w:val="28"/>
          <w:lang w:val="uk-UA"/>
        </w:rPr>
        <w:t xml:space="preserve">цього Порядку, </w:t>
      </w:r>
      <w:r w:rsidR="008634A9" w:rsidRPr="00064617">
        <w:rPr>
          <w:sz w:val="28"/>
          <w:szCs w:val="21"/>
          <w:shd w:val="clear" w:color="auto" w:fill="FFFFFF"/>
          <w:lang w:val="uk-UA"/>
        </w:rPr>
        <w:t>здійснюєть</w:t>
      </w:r>
      <w:r w:rsidR="00350233" w:rsidRPr="00064617">
        <w:rPr>
          <w:sz w:val="28"/>
          <w:szCs w:val="21"/>
          <w:shd w:val="clear" w:color="auto" w:fill="FFFFFF"/>
          <w:lang w:val="uk-UA"/>
        </w:rPr>
        <w:t>ся відповідно їх власниками/користувачами</w:t>
      </w:r>
      <w:r w:rsidR="008634A9" w:rsidRPr="00064617">
        <w:rPr>
          <w:sz w:val="28"/>
          <w:szCs w:val="21"/>
          <w:shd w:val="clear" w:color="auto" w:fill="FFFFFF"/>
          <w:lang w:val="uk-UA"/>
        </w:rPr>
        <w:t xml:space="preserve"> за рахунок власних коштів.</w:t>
      </w:r>
    </w:p>
    <w:sectPr w:rsidR="008634A9" w:rsidRPr="003502DD" w:rsidSect="00D97CFD">
      <w:pgSz w:w="11906" w:h="16838"/>
      <w:pgMar w:top="1276" w:right="99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46A6" w14:textId="77777777" w:rsidR="001464EB" w:rsidRDefault="001464EB" w:rsidP="00352ACB">
      <w:r>
        <w:separator/>
      </w:r>
    </w:p>
  </w:endnote>
  <w:endnote w:type="continuationSeparator" w:id="0">
    <w:p w14:paraId="14EB7238" w14:textId="77777777" w:rsidR="001464EB" w:rsidRDefault="001464EB" w:rsidP="0035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2B27F" w14:textId="77777777" w:rsidR="001464EB" w:rsidRDefault="001464EB" w:rsidP="00352ACB">
      <w:r>
        <w:separator/>
      </w:r>
    </w:p>
  </w:footnote>
  <w:footnote w:type="continuationSeparator" w:id="0">
    <w:p w14:paraId="60363239" w14:textId="77777777" w:rsidR="001464EB" w:rsidRDefault="001464EB" w:rsidP="00352A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255"/>
    <w:multiLevelType w:val="multilevel"/>
    <w:tmpl w:val="40A44922"/>
    <w:lvl w:ilvl="0">
      <w:start w:val="2"/>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27D190D"/>
    <w:multiLevelType w:val="hybridMultilevel"/>
    <w:tmpl w:val="99946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F20315"/>
    <w:multiLevelType w:val="multilevel"/>
    <w:tmpl w:val="66D688AC"/>
    <w:lvl w:ilvl="0">
      <w:start w:val="2"/>
      <w:numFmt w:val="decimal"/>
      <w:lvlText w:val="%1."/>
      <w:lvlJc w:val="left"/>
      <w:pPr>
        <w:ind w:left="720" w:hanging="360"/>
      </w:pPr>
      <w:rPr>
        <w:rFonts w:hint="default"/>
        <w:b/>
      </w:rPr>
    </w:lvl>
    <w:lvl w:ilvl="1">
      <w:start w:val="3"/>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A2C23B6"/>
    <w:multiLevelType w:val="multilevel"/>
    <w:tmpl w:val="2BF6C0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9F1921"/>
    <w:multiLevelType w:val="multilevel"/>
    <w:tmpl w:val="F62A578A"/>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02D4F29"/>
    <w:multiLevelType w:val="multilevel"/>
    <w:tmpl w:val="26004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456A76"/>
    <w:multiLevelType w:val="hybridMultilevel"/>
    <w:tmpl w:val="C6D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176C7D"/>
    <w:multiLevelType w:val="multilevel"/>
    <w:tmpl w:val="94889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6877A0"/>
    <w:multiLevelType w:val="multilevel"/>
    <w:tmpl w:val="F73204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3"/>
  </w:num>
  <w:num w:numId="3">
    <w:abstractNumId w:val="2"/>
  </w:num>
  <w:num w:numId="4">
    <w:abstractNumId w:val="8"/>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49"/>
    <w:rsid w:val="00001B81"/>
    <w:rsid w:val="0000400B"/>
    <w:rsid w:val="00007058"/>
    <w:rsid w:val="00024478"/>
    <w:rsid w:val="000257F2"/>
    <w:rsid w:val="00026A6F"/>
    <w:rsid w:val="000277DE"/>
    <w:rsid w:val="00027994"/>
    <w:rsid w:val="00036A42"/>
    <w:rsid w:val="0003772E"/>
    <w:rsid w:val="00037868"/>
    <w:rsid w:val="00051F65"/>
    <w:rsid w:val="000536C7"/>
    <w:rsid w:val="00055E68"/>
    <w:rsid w:val="0005740E"/>
    <w:rsid w:val="000616F5"/>
    <w:rsid w:val="000617DE"/>
    <w:rsid w:val="00061C75"/>
    <w:rsid w:val="00062C6A"/>
    <w:rsid w:val="00064617"/>
    <w:rsid w:val="00064CF4"/>
    <w:rsid w:val="00086A3F"/>
    <w:rsid w:val="0009543C"/>
    <w:rsid w:val="00097356"/>
    <w:rsid w:val="000C2BB6"/>
    <w:rsid w:val="000C67BF"/>
    <w:rsid w:val="000D15BB"/>
    <w:rsid w:val="000D4210"/>
    <w:rsid w:val="000D7DBF"/>
    <w:rsid w:val="000E3ADD"/>
    <w:rsid w:val="000E3B60"/>
    <w:rsid w:val="000F07F7"/>
    <w:rsid w:val="000F1508"/>
    <w:rsid w:val="000F26D2"/>
    <w:rsid w:val="000F668D"/>
    <w:rsid w:val="00102DD0"/>
    <w:rsid w:val="001043B6"/>
    <w:rsid w:val="00114EEE"/>
    <w:rsid w:val="0012110E"/>
    <w:rsid w:val="001221D1"/>
    <w:rsid w:val="00134519"/>
    <w:rsid w:val="00136975"/>
    <w:rsid w:val="001464EB"/>
    <w:rsid w:val="001576C9"/>
    <w:rsid w:val="001740AC"/>
    <w:rsid w:val="00177EE6"/>
    <w:rsid w:val="00181562"/>
    <w:rsid w:val="00185ACC"/>
    <w:rsid w:val="00190EB8"/>
    <w:rsid w:val="001931C4"/>
    <w:rsid w:val="00196134"/>
    <w:rsid w:val="001A318D"/>
    <w:rsid w:val="001A6686"/>
    <w:rsid w:val="001A6E6C"/>
    <w:rsid w:val="001C1172"/>
    <w:rsid w:val="001C1B40"/>
    <w:rsid w:val="001C574C"/>
    <w:rsid w:val="001D2DE1"/>
    <w:rsid w:val="001D406E"/>
    <w:rsid w:val="001E5B7A"/>
    <w:rsid w:val="002074FC"/>
    <w:rsid w:val="002129DB"/>
    <w:rsid w:val="00214CAC"/>
    <w:rsid w:val="002258A6"/>
    <w:rsid w:val="00243698"/>
    <w:rsid w:val="002452DB"/>
    <w:rsid w:val="00246E53"/>
    <w:rsid w:val="002477D4"/>
    <w:rsid w:val="00251307"/>
    <w:rsid w:val="002576C1"/>
    <w:rsid w:val="00260226"/>
    <w:rsid w:val="00260288"/>
    <w:rsid w:val="00262159"/>
    <w:rsid w:val="002624F3"/>
    <w:rsid w:val="00266696"/>
    <w:rsid w:val="002677A8"/>
    <w:rsid w:val="002713FA"/>
    <w:rsid w:val="002739AB"/>
    <w:rsid w:val="002814D1"/>
    <w:rsid w:val="00282AD6"/>
    <w:rsid w:val="00282FFC"/>
    <w:rsid w:val="002841E5"/>
    <w:rsid w:val="0028441C"/>
    <w:rsid w:val="00286A2A"/>
    <w:rsid w:val="002A088B"/>
    <w:rsid w:val="002A2776"/>
    <w:rsid w:val="002A7A45"/>
    <w:rsid w:val="002B0DD7"/>
    <w:rsid w:val="002B4F2E"/>
    <w:rsid w:val="002B7ED3"/>
    <w:rsid w:val="002C1E0C"/>
    <w:rsid w:val="002C2487"/>
    <w:rsid w:val="002C30E9"/>
    <w:rsid w:val="002C3964"/>
    <w:rsid w:val="002D2206"/>
    <w:rsid w:val="002D4161"/>
    <w:rsid w:val="002D7AA2"/>
    <w:rsid w:val="002E47B9"/>
    <w:rsid w:val="002E5C9F"/>
    <w:rsid w:val="002F1ABA"/>
    <w:rsid w:val="002F5D57"/>
    <w:rsid w:val="0030498F"/>
    <w:rsid w:val="0030604B"/>
    <w:rsid w:val="003143CD"/>
    <w:rsid w:val="00315596"/>
    <w:rsid w:val="0031610D"/>
    <w:rsid w:val="003161F5"/>
    <w:rsid w:val="003207F7"/>
    <w:rsid w:val="003232EA"/>
    <w:rsid w:val="00323C10"/>
    <w:rsid w:val="00334119"/>
    <w:rsid w:val="003401D6"/>
    <w:rsid w:val="00341A56"/>
    <w:rsid w:val="00344BC1"/>
    <w:rsid w:val="003450EF"/>
    <w:rsid w:val="00350233"/>
    <w:rsid w:val="003502DD"/>
    <w:rsid w:val="003527CF"/>
    <w:rsid w:val="00352ACB"/>
    <w:rsid w:val="00365383"/>
    <w:rsid w:val="00367952"/>
    <w:rsid w:val="00376B32"/>
    <w:rsid w:val="00377711"/>
    <w:rsid w:val="00390EE2"/>
    <w:rsid w:val="003A309C"/>
    <w:rsid w:val="003A37A0"/>
    <w:rsid w:val="003A6D71"/>
    <w:rsid w:val="003B0C09"/>
    <w:rsid w:val="003B5BC6"/>
    <w:rsid w:val="003C4053"/>
    <w:rsid w:val="003C473D"/>
    <w:rsid w:val="003C6E25"/>
    <w:rsid w:val="003C6F9D"/>
    <w:rsid w:val="003C7E96"/>
    <w:rsid w:val="003D5EC7"/>
    <w:rsid w:val="003E11DC"/>
    <w:rsid w:val="003E47ED"/>
    <w:rsid w:val="003F3381"/>
    <w:rsid w:val="00401A7E"/>
    <w:rsid w:val="00401C63"/>
    <w:rsid w:val="00406383"/>
    <w:rsid w:val="00407EE6"/>
    <w:rsid w:val="004142D9"/>
    <w:rsid w:val="004221A9"/>
    <w:rsid w:val="00431424"/>
    <w:rsid w:val="004407E6"/>
    <w:rsid w:val="00442D76"/>
    <w:rsid w:val="00450871"/>
    <w:rsid w:val="004516AC"/>
    <w:rsid w:val="00454806"/>
    <w:rsid w:val="00457100"/>
    <w:rsid w:val="00480DDB"/>
    <w:rsid w:val="00485361"/>
    <w:rsid w:val="004855BC"/>
    <w:rsid w:val="0049171E"/>
    <w:rsid w:val="00491ABC"/>
    <w:rsid w:val="00494D61"/>
    <w:rsid w:val="0049518A"/>
    <w:rsid w:val="004A0D1E"/>
    <w:rsid w:val="004A1FBB"/>
    <w:rsid w:val="004A23DB"/>
    <w:rsid w:val="004A4051"/>
    <w:rsid w:val="004A6847"/>
    <w:rsid w:val="004B6BF6"/>
    <w:rsid w:val="004C4C3E"/>
    <w:rsid w:val="004C6A4C"/>
    <w:rsid w:val="004D7098"/>
    <w:rsid w:val="004E1179"/>
    <w:rsid w:val="004E2FF5"/>
    <w:rsid w:val="004E5BE2"/>
    <w:rsid w:val="004F0844"/>
    <w:rsid w:val="00500666"/>
    <w:rsid w:val="005036D6"/>
    <w:rsid w:val="00503D6F"/>
    <w:rsid w:val="00506C52"/>
    <w:rsid w:val="00512D19"/>
    <w:rsid w:val="00513C59"/>
    <w:rsid w:val="00515292"/>
    <w:rsid w:val="00515577"/>
    <w:rsid w:val="00520480"/>
    <w:rsid w:val="00522B73"/>
    <w:rsid w:val="005306B2"/>
    <w:rsid w:val="00536B64"/>
    <w:rsid w:val="00540333"/>
    <w:rsid w:val="005408A0"/>
    <w:rsid w:val="00541247"/>
    <w:rsid w:val="00545FA0"/>
    <w:rsid w:val="00554F01"/>
    <w:rsid w:val="0056005B"/>
    <w:rsid w:val="00563049"/>
    <w:rsid w:val="0056472D"/>
    <w:rsid w:val="00572182"/>
    <w:rsid w:val="00577F7A"/>
    <w:rsid w:val="00582649"/>
    <w:rsid w:val="00591195"/>
    <w:rsid w:val="005967C7"/>
    <w:rsid w:val="00596BD9"/>
    <w:rsid w:val="005A7BC9"/>
    <w:rsid w:val="005B4214"/>
    <w:rsid w:val="005B454B"/>
    <w:rsid w:val="005B61C8"/>
    <w:rsid w:val="005F0CFF"/>
    <w:rsid w:val="005F0FAA"/>
    <w:rsid w:val="005F2DC8"/>
    <w:rsid w:val="005F38D7"/>
    <w:rsid w:val="00611D9A"/>
    <w:rsid w:val="0061384D"/>
    <w:rsid w:val="00620542"/>
    <w:rsid w:val="0062249C"/>
    <w:rsid w:val="00637C8D"/>
    <w:rsid w:val="006432FB"/>
    <w:rsid w:val="00650FDE"/>
    <w:rsid w:val="0067348B"/>
    <w:rsid w:val="0068696D"/>
    <w:rsid w:val="00696F95"/>
    <w:rsid w:val="006A105F"/>
    <w:rsid w:val="006A2A80"/>
    <w:rsid w:val="006A3FC4"/>
    <w:rsid w:val="006A407D"/>
    <w:rsid w:val="006B2B78"/>
    <w:rsid w:val="006C33F5"/>
    <w:rsid w:val="006C697B"/>
    <w:rsid w:val="006C7F84"/>
    <w:rsid w:val="006D0EF3"/>
    <w:rsid w:val="006D3E31"/>
    <w:rsid w:val="006E11D7"/>
    <w:rsid w:val="006F3498"/>
    <w:rsid w:val="006F3BAF"/>
    <w:rsid w:val="006F3D0A"/>
    <w:rsid w:val="007019B1"/>
    <w:rsid w:val="00705932"/>
    <w:rsid w:val="00725CDE"/>
    <w:rsid w:val="007427B3"/>
    <w:rsid w:val="007503CE"/>
    <w:rsid w:val="00757B9C"/>
    <w:rsid w:val="00765626"/>
    <w:rsid w:val="00767AAA"/>
    <w:rsid w:val="00774803"/>
    <w:rsid w:val="00774E96"/>
    <w:rsid w:val="00777ED9"/>
    <w:rsid w:val="00795E31"/>
    <w:rsid w:val="007A2E54"/>
    <w:rsid w:val="007A33C7"/>
    <w:rsid w:val="007B48BC"/>
    <w:rsid w:val="007C0684"/>
    <w:rsid w:val="007D4989"/>
    <w:rsid w:val="007E0570"/>
    <w:rsid w:val="007F345E"/>
    <w:rsid w:val="00801AA2"/>
    <w:rsid w:val="00806149"/>
    <w:rsid w:val="0082113A"/>
    <w:rsid w:val="00830ECF"/>
    <w:rsid w:val="008440A8"/>
    <w:rsid w:val="008555EF"/>
    <w:rsid w:val="008601FD"/>
    <w:rsid w:val="008634A9"/>
    <w:rsid w:val="00870478"/>
    <w:rsid w:val="00876BD2"/>
    <w:rsid w:val="00877515"/>
    <w:rsid w:val="00893AFD"/>
    <w:rsid w:val="008954EC"/>
    <w:rsid w:val="00896E78"/>
    <w:rsid w:val="008B3E9A"/>
    <w:rsid w:val="008C3F8E"/>
    <w:rsid w:val="008C47E5"/>
    <w:rsid w:val="008F30C7"/>
    <w:rsid w:val="008F534A"/>
    <w:rsid w:val="00906E9B"/>
    <w:rsid w:val="0091418D"/>
    <w:rsid w:val="00915226"/>
    <w:rsid w:val="009164BB"/>
    <w:rsid w:val="009222D3"/>
    <w:rsid w:val="009248A2"/>
    <w:rsid w:val="00924BC3"/>
    <w:rsid w:val="00930A71"/>
    <w:rsid w:val="009337F6"/>
    <w:rsid w:val="009520A3"/>
    <w:rsid w:val="009531DB"/>
    <w:rsid w:val="009614EA"/>
    <w:rsid w:val="00965159"/>
    <w:rsid w:val="009656E4"/>
    <w:rsid w:val="009725DB"/>
    <w:rsid w:val="009761F8"/>
    <w:rsid w:val="0098411D"/>
    <w:rsid w:val="00995F59"/>
    <w:rsid w:val="0099724E"/>
    <w:rsid w:val="009A2EF8"/>
    <w:rsid w:val="009A3B3B"/>
    <w:rsid w:val="009A6C97"/>
    <w:rsid w:val="009A7450"/>
    <w:rsid w:val="009B234E"/>
    <w:rsid w:val="009B6647"/>
    <w:rsid w:val="009B7B4B"/>
    <w:rsid w:val="009C2DFA"/>
    <w:rsid w:val="009C6B38"/>
    <w:rsid w:val="009D34D8"/>
    <w:rsid w:val="009D7C59"/>
    <w:rsid w:val="009E6792"/>
    <w:rsid w:val="009F76BB"/>
    <w:rsid w:val="009F7E44"/>
    <w:rsid w:val="00A02F1F"/>
    <w:rsid w:val="00A1158E"/>
    <w:rsid w:val="00A14FBB"/>
    <w:rsid w:val="00A2090A"/>
    <w:rsid w:val="00A22459"/>
    <w:rsid w:val="00A2684D"/>
    <w:rsid w:val="00A36774"/>
    <w:rsid w:val="00A377B1"/>
    <w:rsid w:val="00A37935"/>
    <w:rsid w:val="00A37B35"/>
    <w:rsid w:val="00A446BA"/>
    <w:rsid w:val="00A47DE9"/>
    <w:rsid w:val="00A51A82"/>
    <w:rsid w:val="00A55055"/>
    <w:rsid w:val="00A6049D"/>
    <w:rsid w:val="00A67221"/>
    <w:rsid w:val="00A75592"/>
    <w:rsid w:val="00A75C2C"/>
    <w:rsid w:val="00A75CB6"/>
    <w:rsid w:val="00A822F9"/>
    <w:rsid w:val="00A87269"/>
    <w:rsid w:val="00A9342F"/>
    <w:rsid w:val="00AA5999"/>
    <w:rsid w:val="00AA636E"/>
    <w:rsid w:val="00AB2814"/>
    <w:rsid w:val="00AB37E5"/>
    <w:rsid w:val="00AB5353"/>
    <w:rsid w:val="00AB6599"/>
    <w:rsid w:val="00AC1D75"/>
    <w:rsid w:val="00AD4FE6"/>
    <w:rsid w:val="00AD630D"/>
    <w:rsid w:val="00AF0827"/>
    <w:rsid w:val="00AF1EA5"/>
    <w:rsid w:val="00AF714B"/>
    <w:rsid w:val="00B074A7"/>
    <w:rsid w:val="00B07749"/>
    <w:rsid w:val="00B14BDA"/>
    <w:rsid w:val="00B17903"/>
    <w:rsid w:val="00B22E59"/>
    <w:rsid w:val="00B24886"/>
    <w:rsid w:val="00B30392"/>
    <w:rsid w:val="00B32C20"/>
    <w:rsid w:val="00B347C8"/>
    <w:rsid w:val="00B3511F"/>
    <w:rsid w:val="00B47E58"/>
    <w:rsid w:val="00B548CF"/>
    <w:rsid w:val="00B723C6"/>
    <w:rsid w:val="00B732E1"/>
    <w:rsid w:val="00B775B6"/>
    <w:rsid w:val="00B77856"/>
    <w:rsid w:val="00B8336A"/>
    <w:rsid w:val="00B84679"/>
    <w:rsid w:val="00B8583F"/>
    <w:rsid w:val="00B92EF8"/>
    <w:rsid w:val="00BA4544"/>
    <w:rsid w:val="00BB0B57"/>
    <w:rsid w:val="00BB6B3F"/>
    <w:rsid w:val="00BC053C"/>
    <w:rsid w:val="00BC0C1E"/>
    <w:rsid w:val="00BC2754"/>
    <w:rsid w:val="00BD07DA"/>
    <w:rsid w:val="00BD59C8"/>
    <w:rsid w:val="00BE16DA"/>
    <w:rsid w:val="00BF0A98"/>
    <w:rsid w:val="00BF1737"/>
    <w:rsid w:val="00BF2044"/>
    <w:rsid w:val="00BF5B50"/>
    <w:rsid w:val="00BF67D9"/>
    <w:rsid w:val="00C12C30"/>
    <w:rsid w:val="00C2115E"/>
    <w:rsid w:val="00C32389"/>
    <w:rsid w:val="00C400FC"/>
    <w:rsid w:val="00C41029"/>
    <w:rsid w:val="00C42DBD"/>
    <w:rsid w:val="00C44B5A"/>
    <w:rsid w:val="00C468C7"/>
    <w:rsid w:val="00C60A1F"/>
    <w:rsid w:val="00C63234"/>
    <w:rsid w:val="00C633AC"/>
    <w:rsid w:val="00C64CA9"/>
    <w:rsid w:val="00C6716C"/>
    <w:rsid w:val="00C75656"/>
    <w:rsid w:val="00C85B2B"/>
    <w:rsid w:val="00C91EFD"/>
    <w:rsid w:val="00C96B3A"/>
    <w:rsid w:val="00C97709"/>
    <w:rsid w:val="00C97E5B"/>
    <w:rsid w:val="00CA01EA"/>
    <w:rsid w:val="00CA68C4"/>
    <w:rsid w:val="00CB39D4"/>
    <w:rsid w:val="00CB6D2A"/>
    <w:rsid w:val="00CC0BC4"/>
    <w:rsid w:val="00CD4A77"/>
    <w:rsid w:val="00CE24D6"/>
    <w:rsid w:val="00CE4268"/>
    <w:rsid w:val="00CE5151"/>
    <w:rsid w:val="00CE6208"/>
    <w:rsid w:val="00CF2E55"/>
    <w:rsid w:val="00CF3026"/>
    <w:rsid w:val="00CF4970"/>
    <w:rsid w:val="00CF5985"/>
    <w:rsid w:val="00CF7DC0"/>
    <w:rsid w:val="00D01B52"/>
    <w:rsid w:val="00D04A1F"/>
    <w:rsid w:val="00D05C2F"/>
    <w:rsid w:val="00D06B8B"/>
    <w:rsid w:val="00D12DB5"/>
    <w:rsid w:val="00D269D6"/>
    <w:rsid w:val="00D27553"/>
    <w:rsid w:val="00D27A10"/>
    <w:rsid w:val="00D37051"/>
    <w:rsid w:val="00D40C7B"/>
    <w:rsid w:val="00D45227"/>
    <w:rsid w:val="00D7156D"/>
    <w:rsid w:val="00D71DE9"/>
    <w:rsid w:val="00D762AF"/>
    <w:rsid w:val="00D77CE6"/>
    <w:rsid w:val="00D86650"/>
    <w:rsid w:val="00D87505"/>
    <w:rsid w:val="00D91481"/>
    <w:rsid w:val="00D9529F"/>
    <w:rsid w:val="00D97CFD"/>
    <w:rsid w:val="00DA4FE9"/>
    <w:rsid w:val="00DB0DF8"/>
    <w:rsid w:val="00DB225B"/>
    <w:rsid w:val="00DB7FD1"/>
    <w:rsid w:val="00DD058B"/>
    <w:rsid w:val="00DF1C7B"/>
    <w:rsid w:val="00DF2C6C"/>
    <w:rsid w:val="00DF35E0"/>
    <w:rsid w:val="00E02231"/>
    <w:rsid w:val="00E1062C"/>
    <w:rsid w:val="00E1119E"/>
    <w:rsid w:val="00E20FE3"/>
    <w:rsid w:val="00E254DB"/>
    <w:rsid w:val="00E31E55"/>
    <w:rsid w:val="00E345DA"/>
    <w:rsid w:val="00E46E61"/>
    <w:rsid w:val="00E51568"/>
    <w:rsid w:val="00E551E3"/>
    <w:rsid w:val="00E6019E"/>
    <w:rsid w:val="00E641B8"/>
    <w:rsid w:val="00E65031"/>
    <w:rsid w:val="00E65A30"/>
    <w:rsid w:val="00E75B4F"/>
    <w:rsid w:val="00E77408"/>
    <w:rsid w:val="00E77558"/>
    <w:rsid w:val="00E83771"/>
    <w:rsid w:val="00E900AD"/>
    <w:rsid w:val="00EC1C51"/>
    <w:rsid w:val="00EC37A8"/>
    <w:rsid w:val="00ED35B3"/>
    <w:rsid w:val="00EE0D27"/>
    <w:rsid w:val="00EE1DA5"/>
    <w:rsid w:val="00EE5CD6"/>
    <w:rsid w:val="00F01212"/>
    <w:rsid w:val="00F01DF1"/>
    <w:rsid w:val="00F03768"/>
    <w:rsid w:val="00F166F6"/>
    <w:rsid w:val="00F33ABB"/>
    <w:rsid w:val="00F402AB"/>
    <w:rsid w:val="00F475DC"/>
    <w:rsid w:val="00F5429A"/>
    <w:rsid w:val="00F60BEA"/>
    <w:rsid w:val="00F72530"/>
    <w:rsid w:val="00F77517"/>
    <w:rsid w:val="00F927A7"/>
    <w:rsid w:val="00F97DBB"/>
    <w:rsid w:val="00FA057E"/>
    <w:rsid w:val="00FA5086"/>
    <w:rsid w:val="00FA6BA7"/>
    <w:rsid w:val="00FB7A74"/>
    <w:rsid w:val="00FC32E1"/>
    <w:rsid w:val="00FC4B15"/>
    <w:rsid w:val="00FC675E"/>
    <w:rsid w:val="00FD1E7D"/>
    <w:rsid w:val="00FD4D17"/>
    <w:rsid w:val="00FD5F4A"/>
    <w:rsid w:val="00FD625B"/>
    <w:rsid w:val="00FE5415"/>
    <w:rsid w:val="00FF2216"/>
    <w:rsid w:val="00FF5A71"/>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8966"/>
  <w15:docId w15:val="{FD0918F7-3DD6-4FC6-B460-416AD9BC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7A8"/>
    <w:pPr>
      <w:jc w:val="both"/>
    </w:pPr>
    <w:rPr>
      <w:sz w:val="28"/>
      <w:szCs w:val="28"/>
    </w:rPr>
  </w:style>
  <w:style w:type="character" w:customStyle="1" w:styleId="a4">
    <w:name w:val="Основний текст Знак"/>
    <w:basedOn w:val="a0"/>
    <w:link w:val="a3"/>
    <w:rsid w:val="00EC37A8"/>
    <w:rPr>
      <w:rFonts w:ascii="Times New Roman" w:eastAsia="Times New Roman" w:hAnsi="Times New Roman" w:cs="Times New Roman"/>
      <w:sz w:val="28"/>
      <w:szCs w:val="28"/>
      <w:lang w:eastAsia="ru-RU"/>
    </w:rPr>
  </w:style>
  <w:style w:type="character" w:customStyle="1" w:styleId="rvts15">
    <w:name w:val="rvts15"/>
    <w:basedOn w:val="a0"/>
    <w:rsid w:val="00EC37A8"/>
  </w:style>
  <w:style w:type="paragraph" w:customStyle="1" w:styleId="rvps7">
    <w:name w:val="rvps7"/>
    <w:basedOn w:val="a"/>
    <w:rsid w:val="00830ECF"/>
    <w:pPr>
      <w:spacing w:before="100" w:beforeAutospacing="1" w:after="100" w:afterAutospacing="1"/>
    </w:pPr>
    <w:rPr>
      <w:sz w:val="24"/>
      <w:szCs w:val="24"/>
      <w:lang w:val="ru-RU"/>
    </w:rPr>
  </w:style>
  <w:style w:type="paragraph" w:styleId="a5">
    <w:name w:val="List Paragraph"/>
    <w:basedOn w:val="a"/>
    <w:uiPriority w:val="34"/>
    <w:qFormat/>
    <w:rsid w:val="00806149"/>
    <w:pPr>
      <w:ind w:left="720"/>
      <w:contextualSpacing/>
    </w:pPr>
  </w:style>
  <w:style w:type="paragraph" w:styleId="a6">
    <w:name w:val="Balloon Text"/>
    <w:basedOn w:val="a"/>
    <w:link w:val="a7"/>
    <w:uiPriority w:val="99"/>
    <w:semiHidden/>
    <w:unhideWhenUsed/>
    <w:rsid w:val="00BF67D9"/>
    <w:rPr>
      <w:rFonts w:ascii="Segoe UI" w:hAnsi="Segoe UI" w:cs="Segoe UI"/>
      <w:sz w:val="18"/>
      <w:szCs w:val="18"/>
    </w:rPr>
  </w:style>
  <w:style w:type="character" w:customStyle="1" w:styleId="a7">
    <w:name w:val="Текст у виносці Знак"/>
    <w:basedOn w:val="a0"/>
    <w:link w:val="a6"/>
    <w:uiPriority w:val="99"/>
    <w:semiHidden/>
    <w:rsid w:val="00BF67D9"/>
    <w:rPr>
      <w:rFonts w:ascii="Segoe UI" w:eastAsia="Times New Roman" w:hAnsi="Segoe UI" w:cs="Segoe UI"/>
      <w:sz w:val="18"/>
      <w:szCs w:val="18"/>
      <w:lang w:eastAsia="ru-RU"/>
    </w:rPr>
  </w:style>
  <w:style w:type="paragraph" w:customStyle="1" w:styleId="rvps2">
    <w:name w:val="rvps2"/>
    <w:basedOn w:val="a"/>
    <w:rsid w:val="00A1158E"/>
    <w:pPr>
      <w:spacing w:before="100" w:beforeAutospacing="1" w:after="100" w:afterAutospacing="1"/>
    </w:pPr>
    <w:rPr>
      <w:sz w:val="24"/>
      <w:szCs w:val="24"/>
      <w:lang w:val="ru-RU"/>
    </w:rPr>
  </w:style>
  <w:style w:type="character" w:customStyle="1" w:styleId="rvts46">
    <w:name w:val="rvts46"/>
    <w:basedOn w:val="a0"/>
    <w:rsid w:val="003207F7"/>
  </w:style>
  <w:style w:type="character" w:styleId="a8">
    <w:name w:val="Hyperlink"/>
    <w:basedOn w:val="a0"/>
    <w:uiPriority w:val="99"/>
    <w:semiHidden/>
    <w:unhideWhenUsed/>
    <w:rsid w:val="003207F7"/>
    <w:rPr>
      <w:color w:val="0000FF"/>
      <w:u w:val="single"/>
    </w:rPr>
  </w:style>
  <w:style w:type="character" w:customStyle="1" w:styleId="rvts96">
    <w:name w:val="rvts96"/>
    <w:basedOn w:val="a0"/>
    <w:rsid w:val="003207F7"/>
  </w:style>
  <w:style w:type="paragraph" w:styleId="a9">
    <w:name w:val="No Spacing"/>
    <w:uiPriority w:val="1"/>
    <w:qFormat/>
    <w:rsid w:val="00BF0A98"/>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352ACB"/>
    <w:pPr>
      <w:tabs>
        <w:tab w:val="center" w:pos="4819"/>
        <w:tab w:val="right" w:pos="9639"/>
      </w:tabs>
    </w:pPr>
  </w:style>
  <w:style w:type="character" w:customStyle="1" w:styleId="ab">
    <w:name w:val="Верхній колонтитул Знак"/>
    <w:basedOn w:val="a0"/>
    <w:link w:val="aa"/>
    <w:uiPriority w:val="99"/>
    <w:rsid w:val="00352ACB"/>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52ACB"/>
    <w:pPr>
      <w:tabs>
        <w:tab w:val="center" w:pos="4819"/>
        <w:tab w:val="right" w:pos="9639"/>
      </w:tabs>
    </w:pPr>
  </w:style>
  <w:style w:type="character" w:customStyle="1" w:styleId="ad">
    <w:name w:val="Нижній колонтитул Знак"/>
    <w:basedOn w:val="a0"/>
    <w:link w:val="ac"/>
    <w:uiPriority w:val="99"/>
    <w:rsid w:val="00352ACB"/>
    <w:rPr>
      <w:rFonts w:ascii="Times New Roman" w:eastAsia="Times New Roman" w:hAnsi="Times New Roman" w:cs="Times New Roman"/>
      <w:sz w:val="20"/>
      <w:szCs w:val="20"/>
      <w:lang w:eastAsia="ru-RU"/>
    </w:rPr>
  </w:style>
  <w:style w:type="paragraph" w:styleId="ae">
    <w:name w:val="Normal (Web)"/>
    <w:basedOn w:val="a"/>
    <w:uiPriority w:val="99"/>
    <w:rsid w:val="00777ED9"/>
    <w:pPr>
      <w:spacing w:before="100" w:beforeAutospacing="1" w:after="100" w:afterAutospacing="1"/>
    </w:pPr>
    <w:rPr>
      <w:sz w:val="24"/>
      <w:szCs w:val="24"/>
      <w:lang w:val="ru-RU"/>
    </w:rPr>
  </w:style>
  <w:style w:type="character" w:styleId="af">
    <w:name w:val="Strong"/>
    <w:basedOn w:val="a0"/>
    <w:uiPriority w:val="22"/>
    <w:qFormat/>
    <w:rsid w:val="008634A9"/>
    <w:rPr>
      <w:b/>
      <w:bCs/>
    </w:rPr>
  </w:style>
  <w:style w:type="character" w:customStyle="1" w:styleId="af0">
    <w:name w:val="Основной текст_"/>
    <w:link w:val="12"/>
    <w:rsid w:val="00DF2C6C"/>
    <w:rPr>
      <w:sz w:val="26"/>
      <w:szCs w:val="26"/>
      <w:shd w:val="clear" w:color="auto" w:fill="FFFFFF"/>
    </w:rPr>
  </w:style>
  <w:style w:type="paragraph" w:customStyle="1" w:styleId="12">
    <w:name w:val="Основной текст12"/>
    <w:basedOn w:val="a"/>
    <w:link w:val="af0"/>
    <w:rsid w:val="00DF2C6C"/>
    <w:pPr>
      <w:shd w:val="clear" w:color="auto" w:fill="FFFFFF"/>
      <w:spacing w:line="0" w:lineRule="atLeast"/>
      <w:ind w:hanging="36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66737">
      <w:bodyDiv w:val="1"/>
      <w:marLeft w:val="0"/>
      <w:marRight w:val="0"/>
      <w:marTop w:val="0"/>
      <w:marBottom w:val="0"/>
      <w:divBdr>
        <w:top w:val="none" w:sz="0" w:space="0" w:color="auto"/>
        <w:left w:val="none" w:sz="0" w:space="0" w:color="auto"/>
        <w:bottom w:val="none" w:sz="0" w:space="0" w:color="auto"/>
        <w:right w:val="none" w:sz="0" w:space="0" w:color="auto"/>
      </w:divBdr>
    </w:div>
    <w:div w:id="19035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74F0-DF83-499F-A493-B27C4ED2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3192</Words>
  <Characters>18199</Characters>
  <Application>Microsoft Office Word</Application>
  <DocSecurity>0</DocSecurity>
  <Lines>151</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40</cp:revision>
  <cp:lastPrinted>2025-08-11T12:56:00Z</cp:lastPrinted>
  <dcterms:created xsi:type="dcterms:W3CDTF">2025-07-29T08:27:00Z</dcterms:created>
  <dcterms:modified xsi:type="dcterms:W3CDTF">2025-08-15T06:25:00Z</dcterms:modified>
</cp:coreProperties>
</file>